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3FB57" w14:textId="7878AE5E" w:rsidR="005675E2" w:rsidRDefault="009F6DD9" w:rsidP="005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675E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SCHEDA SINTETICA </w:t>
      </w:r>
      <w:r w:rsidR="005D36DE">
        <w:rPr>
          <w:rFonts w:ascii="Times New Roman" w:hAnsi="Times New Roman" w:cs="Times New Roman"/>
          <w:b/>
          <w:bCs/>
          <w:sz w:val="32"/>
          <w:szCs w:val="32"/>
          <w:u w:val="single"/>
        </w:rPr>
        <w:t>RIEPILOGATIVA</w:t>
      </w:r>
    </w:p>
    <w:p w14:paraId="48C63DE4" w14:textId="77777777" w:rsidR="00C25AFF" w:rsidRPr="005675E2" w:rsidRDefault="00C25AFF" w:rsidP="005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D35C6A1" w14:textId="77777777" w:rsidR="006B44B4" w:rsidRPr="006B44B4" w:rsidRDefault="006B44B4" w:rsidP="006B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4B4">
        <w:rPr>
          <w:rFonts w:ascii="Times New Roman" w:hAnsi="Times New Roman" w:cs="Times New Roman"/>
          <w:b/>
          <w:bCs/>
          <w:sz w:val="24"/>
          <w:szCs w:val="24"/>
        </w:rPr>
        <w:t>AS N° 3303952 - APPALTO SPECIFICO INDETTO DAL SOGGETTO AGGREGATORE SUAM DELLA REGIONE MARCHE PER L’AFFIDAMENTO DEI SERVIZI DI VIGILANZA PRIVATA ARMATA E VIGILANZA PRIVATA NON ARMATA PER GLI IMPIANTI SPORTIVI E LUOGHI APERTI AL PUBBLICO O PUBBLICI ESERCIZI PER LE PUBBLICHE AMMINISTRAZIONI DELLA REGIONE MARCHE NELL’AMBITO DEL SISTEMA DINAMICO DI ACQUISIZIONE DELLA PUBBLICA AMMINISTRAZIONE PER SERVIZI DI VIGILANZA - ID 2535 – SECONDA EDIZIONE</w:t>
      </w:r>
    </w:p>
    <w:p w14:paraId="6D820E9F" w14:textId="77777777" w:rsidR="006B44B4" w:rsidRPr="006B44B4" w:rsidRDefault="006B44B4" w:rsidP="006B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E45B" w14:textId="75C0CEA7" w:rsidR="006B44B4" w:rsidRPr="006B44B4" w:rsidRDefault="006B44B4" w:rsidP="006B4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B4">
        <w:rPr>
          <w:rFonts w:ascii="Times New Roman" w:hAnsi="Times New Roman" w:cs="Times New Roman"/>
          <w:b/>
          <w:bCs/>
          <w:sz w:val="24"/>
          <w:szCs w:val="24"/>
        </w:rPr>
        <w:t>N. GARA SIMOG 8810105</w:t>
      </w:r>
      <w:r w:rsidR="00905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5067BAC6" w14:textId="77777777" w:rsidR="009F6DD9" w:rsidRDefault="009F6DD9" w:rsidP="009F6DD9">
      <w:pPr>
        <w:autoSpaceDE w:val="0"/>
        <w:autoSpaceDN w:val="0"/>
        <w:adjustRightInd w:val="0"/>
        <w:spacing w:after="0" w:line="240" w:lineRule="auto"/>
        <w:jc w:val="center"/>
        <w:rPr>
          <w:rFonts w:ascii="DecimaWERg,Bold" w:hAnsi="DecimaWERg,Bold" w:cs="DecimaWERg,Bold"/>
          <w:b/>
          <w:bCs/>
          <w:sz w:val="28"/>
          <w:szCs w:val="28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5238"/>
      </w:tblGrid>
      <w:tr w:rsidR="009F6DD9" w14:paraId="48380EA3" w14:textId="77777777" w:rsidTr="005D69D3">
        <w:trPr>
          <w:trHeight w:val="1686"/>
          <w:jc w:val="center"/>
        </w:trPr>
        <w:tc>
          <w:tcPr>
            <w:tcW w:w="4390" w:type="dxa"/>
          </w:tcPr>
          <w:p w14:paraId="3675307F" w14:textId="77777777" w:rsidR="009F6DD9" w:rsidRPr="009F6DD9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RIFERIMENTO NORMATIVO</w:t>
            </w:r>
          </w:p>
        </w:tc>
        <w:tc>
          <w:tcPr>
            <w:tcW w:w="5238" w:type="dxa"/>
          </w:tcPr>
          <w:p w14:paraId="48D255F2" w14:textId="22638E7B" w:rsidR="009F6DD9" w:rsidRPr="009F6DD9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6DD9">
              <w:rPr>
                <w:rFonts w:ascii="Times New Roman" w:hAnsi="Times New Roman" w:cs="Times New Roman"/>
              </w:rPr>
              <w:t>DECRETO DEL PRESIDENTE DEL CONSIGLIO DEI MINISTRI 11</w:t>
            </w:r>
            <w:r w:rsidR="00D80CA2">
              <w:rPr>
                <w:rFonts w:ascii="Times New Roman" w:hAnsi="Times New Roman" w:cs="Times New Roman"/>
              </w:rPr>
              <w:t xml:space="preserve"> </w:t>
            </w:r>
            <w:r w:rsidRPr="009F6DD9">
              <w:rPr>
                <w:rFonts w:ascii="Times New Roman" w:hAnsi="Times New Roman" w:cs="Times New Roman"/>
              </w:rPr>
              <w:t>luglio 2018 (</w:t>
            </w:r>
            <w:r w:rsidRPr="009F6DD9">
              <w:rPr>
                <w:rFonts w:ascii="Times New Roman" w:hAnsi="Times New Roman" w:cs="Times New Roman"/>
                <w:i/>
                <w:iCs/>
              </w:rPr>
              <w:t>Individuazione delle categorie merceologiche ai sensi</w:t>
            </w:r>
            <w:r w:rsidR="004B4B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6DD9">
              <w:rPr>
                <w:rFonts w:ascii="Times New Roman" w:hAnsi="Times New Roman" w:cs="Times New Roman"/>
                <w:i/>
                <w:iCs/>
              </w:rPr>
              <w:t>dell'articolo 9, comma 3 del decreto-legge 24 aprile 2014, n. 66,</w:t>
            </w:r>
            <w:r w:rsidR="004B4B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6DD9">
              <w:rPr>
                <w:rFonts w:ascii="Times New Roman" w:hAnsi="Times New Roman" w:cs="Times New Roman"/>
                <w:i/>
                <w:iCs/>
              </w:rPr>
              <w:t>convertito, con modificazioni, dalla legge 23 giugno 2014, n. 89,</w:t>
            </w:r>
            <w:r w:rsidR="004B4B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6DD9">
              <w:rPr>
                <w:rFonts w:ascii="Times New Roman" w:hAnsi="Times New Roman" w:cs="Times New Roman"/>
                <w:i/>
                <w:iCs/>
              </w:rPr>
              <w:t xml:space="preserve">unitamente all'elenco concernente gli oneri </w:t>
            </w:r>
            <w:r w:rsidRPr="004B4BA6">
              <w:rPr>
                <w:rFonts w:ascii="Times New Roman" w:hAnsi="Times New Roman" w:cs="Times New Roman"/>
                <w:i/>
                <w:iCs/>
              </w:rPr>
              <w:t>informativi)</w:t>
            </w:r>
            <w:r w:rsidR="0018162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9F6DD9" w14:paraId="6B5D4B7D" w14:textId="77777777" w:rsidTr="005D69D3">
        <w:trPr>
          <w:trHeight w:val="829"/>
          <w:jc w:val="center"/>
        </w:trPr>
        <w:tc>
          <w:tcPr>
            <w:tcW w:w="4390" w:type="dxa"/>
          </w:tcPr>
          <w:p w14:paraId="2996685F" w14:textId="77777777" w:rsidR="009F6DD9" w:rsidRPr="00371BED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DESTINATARI</w:t>
            </w:r>
          </w:p>
        </w:tc>
        <w:tc>
          <w:tcPr>
            <w:tcW w:w="5238" w:type="dxa"/>
          </w:tcPr>
          <w:p w14:paraId="0A2EC03C" w14:textId="728E4331" w:rsidR="009F6DD9" w:rsidRPr="00573419" w:rsidRDefault="00D80CA2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Pubbliche Amministrazioni con sede nel territorio della Regione Marche</w:t>
            </w:r>
          </w:p>
          <w:p w14:paraId="3E91685B" w14:textId="605DD6F4" w:rsidR="00573419" w:rsidRDefault="00573419" w:rsidP="009F6DD9">
            <w:pPr>
              <w:autoSpaceDE w:val="0"/>
              <w:autoSpaceDN w:val="0"/>
              <w:adjustRightInd w:val="0"/>
              <w:jc w:val="both"/>
            </w:pPr>
          </w:p>
        </w:tc>
      </w:tr>
      <w:tr w:rsidR="009F6DD9" w14:paraId="00A695C2" w14:textId="77777777" w:rsidTr="005D69D3">
        <w:trPr>
          <w:trHeight w:val="374"/>
          <w:jc w:val="center"/>
        </w:trPr>
        <w:tc>
          <w:tcPr>
            <w:tcW w:w="4390" w:type="dxa"/>
          </w:tcPr>
          <w:p w14:paraId="7525F1D8" w14:textId="77777777" w:rsidR="009F6DD9" w:rsidRPr="004B4BA6" w:rsidRDefault="004B4BA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5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NUMERO </w:t>
            </w:r>
            <w:r w:rsidR="009F6DD9" w:rsidRPr="00C25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LOTTI</w:t>
            </w:r>
          </w:p>
        </w:tc>
        <w:tc>
          <w:tcPr>
            <w:tcW w:w="5238" w:type="dxa"/>
          </w:tcPr>
          <w:p w14:paraId="4BBBD9FD" w14:textId="0B45959F" w:rsidR="009F6DD9" w:rsidRPr="009F6DD9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F6DD9" w14:paraId="33617E94" w14:textId="77777777" w:rsidTr="005D69D3">
        <w:trPr>
          <w:trHeight w:val="2434"/>
          <w:jc w:val="center"/>
        </w:trPr>
        <w:tc>
          <w:tcPr>
            <w:tcW w:w="4390" w:type="dxa"/>
          </w:tcPr>
          <w:p w14:paraId="11CBD499" w14:textId="77777777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LOTTO 1</w:t>
            </w:r>
          </w:p>
          <w:p w14:paraId="53A7AFFF" w14:textId="77777777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7BABD" w14:textId="77777777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3D8CD" w14:textId="77777777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0F8C8" w14:textId="77777777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567B4" w14:textId="77777777" w:rsidR="00EF79D7" w:rsidRPr="00682AF8" w:rsidRDefault="00EF79D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88621" w14:textId="77777777" w:rsidR="00EF79D7" w:rsidRPr="00682AF8" w:rsidRDefault="00EF79D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5C6A9" w14:textId="77777777" w:rsidR="00EF79D7" w:rsidRPr="00682AF8" w:rsidRDefault="00EF79D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CEFF" w14:textId="21D31A30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CIG</w:t>
            </w:r>
          </w:p>
          <w:p w14:paraId="29FE0D98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F0DD0" w14:textId="2582E7A9" w:rsidR="009F6DD9" w:rsidRPr="00682AF8" w:rsidRDefault="009F6DD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5238" w:type="dxa"/>
          </w:tcPr>
          <w:p w14:paraId="1EAB2EF3" w14:textId="6573EA7A" w:rsidR="000C09D0" w:rsidRPr="00682AF8" w:rsidRDefault="00EF79D7" w:rsidP="00EF79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Lotto 1:</w:t>
            </w:r>
            <w:r w:rsidR="00A45837" w:rsidRPr="00682AF8">
              <w:rPr>
                <w:rFonts w:ascii="Times New Roman" w:hAnsi="Times New Roman" w:cs="Times New Roman"/>
                <w:sz w:val="20"/>
                <w:szCs w:val="20"/>
              </w:rPr>
              <w:t xml:space="preserve"> Servizi di vigilanza armata agli immobili in presenza, di vigilanza armata agli immobili da remoto, di vigilanza non armata per gli impianti sportivi e luoghi aperti al pubblico o in pubblici esercizi, di vigilanza armata per trasporto e scorta valori e di vigilanza armata per deposito e custodia valori per le amministrazioni pubbliche </w:t>
            </w:r>
            <w:r w:rsidR="00AB226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45837" w:rsidRPr="00682AF8">
              <w:rPr>
                <w:rFonts w:ascii="Times New Roman" w:hAnsi="Times New Roman" w:cs="Times New Roman"/>
                <w:sz w:val="20"/>
                <w:szCs w:val="20"/>
              </w:rPr>
              <w:t>on sede centrale nel territorio</w:t>
            </w:r>
            <w:r w:rsidRPr="00682AF8">
              <w:rPr>
                <w:rFonts w:ascii="Times New Roman" w:hAnsi="Times New Roman" w:cs="Times New Roman"/>
                <w:sz w:val="20"/>
                <w:szCs w:val="20"/>
              </w:rPr>
              <w:t xml:space="preserve"> della provincia di Ancona (AN)</w:t>
            </w:r>
          </w:p>
          <w:p w14:paraId="6395237B" w14:textId="77777777" w:rsidR="00EF79D7" w:rsidRPr="00682AF8" w:rsidRDefault="00EF79D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49AAC" w14:textId="59210A4D" w:rsidR="009F6DD9" w:rsidRPr="00682AF8" w:rsidRDefault="00EF79D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9503780F58</w:t>
            </w:r>
          </w:p>
          <w:p w14:paraId="66882490" w14:textId="77777777" w:rsidR="00EF79D7" w:rsidRPr="00682AF8" w:rsidRDefault="00EF79D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21EC0" w14:textId="77777777" w:rsidR="009F6DD9" w:rsidRPr="00682AF8" w:rsidRDefault="00D26F19" w:rsidP="00EF79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  <w:r w:rsidR="001A4DEA"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79D7"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4.694.952,00</w:t>
            </w:r>
          </w:p>
          <w:p w14:paraId="0CE11EA6" w14:textId="253B16B0" w:rsidR="000616A3" w:rsidRPr="00682AF8" w:rsidRDefault="000616A3" w:rsidP="00EF79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DD9" w14:paraId="3892F8D2" w14:textId="77777777" w:rsidTr="005D69D3">
        <w:trPr>
          <w:trHeight w:val="2682"/>
          <w:jc w:val="center"/>
        </w:trPr>
        <w:tc>
          <w:tcPr>
            <w:tcW w:w="4390" w:type="dxa"/>
          </w:tcPr>
          <w:p w14:paraId="3E41B70D" w14:textId="4E125716" w:rsidR="009F6DD9" w:rsidRPr="00682AF8" w:rsidRDefault="00E430DF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LOTTO 3</w:t>
            </w:r>
          </w:p>
          <w:p w14:paraId="7A184BE8" w14:textId="77777777" w:rsidR="003565D6" w:rsidRPr="00682AF8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4E97D" w14:textId="77777777" w:rsidR="003565D6" w:rsidRPr="00682AF8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E0A98" w14:textId="77777777" w:rsidR="003565D6" w:rsidRPr="00682AF8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C6BD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085D4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F2CB1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13752C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94D2D" w14:textId="19926403" w:rsidR="003565D6" w:rsidRPr="00682AF8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CIG</w:t>
            </w:r>
          </w:p>
          <w:p w14:paraId="4D6276A9" w14:textId="77777777" w:rsidR="003565D6" w:rsidRPr="00682AF8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A8E45" w14:textId="351EB268" w:rsidR="003565D6" w:rsidRPr="00682AF8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5238" w:type="dxa"/>
          </w:tcPr>
          <w:p w14:paraId="0F8E0C4A" w14:textId="69B6C216" w:rsidR="00E430DF" w:rsidRPr="00682AF8" w:rsidRDefault="00A4583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Lotto 3</w:t>
            </w:r>
            <w:r w:rsidRPr="00682AF8">
              <w:rPr>
                <w:rFonts w:ascii="Times New Roman" w:hAnsi="Times New Roman" w:cs="Times New Roman"/>
                <w:sz w:val="20"/>
                <w:szCs w:val="20"/>
              </w:rPr>
              <w:t xml:space="preserve">: Servizi di vigilanza armata agli immobili in presenza, di vigilanza armata agli immobili da remoto, di vigilanza non armata per gli impianti sportivi e luoghi aperti al pubblico o in pubblici esercizi, di vigilanza armata per trasporto e scorta valori e di vigilanza armata per deposito e custodia valori per le amministrazioni pubbliche </w:t>
            </w:r>
            <w:r w:rsidR="00AB226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82AF8">
              <w:rPr>
                <w:rFonts w:ascii="Times New Roman" w:hAnsi="Times New Roman" w:cs="Times New Roman"/>
                <w:sz w:val="20"/>
                <w:szCs w:val="20"/>
              </w:rPr>
              <w:t>on sede centrale nel territorio della provincia di Fermo (FM);</w:t>
            </w:r>
          </w:p>
          <w:p w14:paraId="31E4019F" w14:textId="77777777" w:rsidR="00E430DF" w:rsidRPr="00682AF8" w:rsidRDefault="00E430DF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E46ADBC" w14:textId="7FFD4243" w:rsidR="00D26F19" w:rsidRPr="00682AF8" w:rsidRDefault="00E430DF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95037831D6</w:t>
            </w:r>
          </w:p>
          <w:p w14:paraId="03F5131A" w14:textId="77777777" w:rsidR="00D26F19" w:rsidRPr="00682AF8" w:rsidRDefault="00D26F19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CF2E" w14:textId="76AD5279" w:rsidR="00D26F19" w:rsidRPr="00682AF8" w:rsidRDefault="000C67E5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€ 1.744.335,00</w:t>
            </w:r>
          </w:p>
        </w:tc>
      </w:tr>
      <w:tr w:rsidR="001A4DEA" w14:paraId="253E89FC" w14:textId="77777777" w:rsidTr="005D69D3">
        <w:trPr>
          <w:trHeight w:val="2181"/>
          <w:jc w:val="center"/>
        </w:trPr>
        <w:tc>
          <w:tcPr>
            <w:tcW w:w="4390" w:type="dxa"/>
          </w:tcPr>
          <w:p w14:paraId="6D0D7ECA" w14:textId="7A1E275D" w:rsidR="001A4DEA" w:rsidRP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LOTTO 5</w:t>
            </w:r>
          </w:p>
          <w:p w14:paraId="7C1F1D9A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AC92A0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044C36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09447D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E0E61D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DD5E5C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0B4270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DA6F47" w14:textId="6579C86F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CIG</w:t>
            </w:r>
          </w:p>
          <w:p w14:paraId="381D3AA1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7F49A0" w14:textId="0AAA6EE3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IMPORTO A BASE DI GARA</w:t>
            </w:r>
          </w:p>
        </w:tc>
        <w:tc>
          <w:tcPr>
            <w:tcW w:w="5238" w:type="dxa"/>
          </w:tcPr>
          <w:p w14:paraId="3B8D5EC9" w14:textId="2FECA5AB" w:rsidR="000C09D0" w:rsidRPr="00682AF8" w:rsidRDefault="00A45837" w:rsidP="00682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Lotto 5</w:t>
            </w:r>
            <w:r w:rsidRPr="00682AF8">
              <w:rPr>
                <w:rFonts w:ascii="Times New Roman" w:hAnsi="Times New Roman" w:cs="Times New Roman"/>
                <w:sz w:val="20"/>
                <w:szCs w:val="20"/>
              </w:rPr>
              <w:t>: Servizi di vigilanza armata agli immobili in presenza, di vigilanza armata agli immobili da remoto, di vigilanza non armata per gli impianti sportivi e luoghi aperti al pubblico o in pubblici esercizi, di vigilanza armata per trasporto e scorta valori e di vigilanza armata per deposito e custodia valori pe</w:t>
            </w:r>
            <w:r w:rsidR="00AB226A">
              <w:rPr>
                <w:rFonts w:ascii="Times New Roman" w:hAnsi="Times New Roman" w:cs="Times New Roman"/>
                <w:sz w:val="20"/>
                <w:szCs w:val="20"/>
              </w:rPr>
              <w:t>r le amministrazioni pubbliche c</w:t>
            </w:r>
            <w:r w:rsidRPr="00682AF8">
              <w:rPr>
                <w:rFonts w:ascii="Times New Roman" w:hAnsi="Times New Roman" w:cs="Times New Roman"/>
                <w:sz w:val="20"/>
                <w:szCs w:val="20"/>
              </w:rPr>
              <w:t>on sede centrale nel territorio della provincia di Pesaro-Urbino (PU)</w:t>
            </w: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FF72F8C" w14:textId="77777777" w:rsidR="001A4DEA" w:rsidRPr="00682AF8" w:rsidRDefault="001A4DEA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70BE9" w14:textId="17D64C67" w:rsidR="001A4DEA" w:rsidRP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8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50378537C</w:t>
            </w:r>
            <w:r w:rsidRPr="0068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779DC7" w14:textId="77777777" w:rsidR="00C25AFF" w:rsidRPr="00682AF8" w:rsidRDefault="00C25AFF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C8D64" w14:textId="77777777" w:rsid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F8">
              <w:rPr>
                <w:rFonts w:ascii="Times New Roman" w:hAnsi="Times New Roman" w:cs="Times New Roman"/>
                <w:b/>
                <w:sz w:val="20"/>
                <w:szCs w:val="20"/>
              </w:rPr>
              <w:t>€ 1.807.374,00</w:t>
            </w:r>
          </w:p>
          <w:p w14:paraId="57384867" w14:textId="133DBC46" w:rsidR="00682AF8" w:rsidRPr="00682AF8" w:rsidRDefault="00682AF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6" w14:paraId="156D1A33" w14:textId="77777777" w:rsidTr="005D69D3">
        <w:trPr>
          <w:trHeight w:val="607"/>
          <w:jc w:val="center"/>
        </w:trPr>
        <w:tc>
          <w:tcPr>
            <w:tcW w:w="4390" w:type="dxa"/>
          </w:tcPr>
          <w:p w14:paraId="1121717B" w14:textId="77777777" w:rsidR="003565D6" w:rsidRPr="00371BED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CONVENZIONE</w:t>
            </w:r>
          </w:p>
        </w:tc>
        <w:tc>
          <w:tcPr>
            <w:tcW w:w="5238" w:type="dxa"/>
          </w:tcPr>
          <w:p w14:paraId="4B0B3959" w14:textId="6EBB97B5" w:rsidR="003565D6" w:rsidRDefault="005C5485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B4BA6" w:rsidRPr="004B4BA6">
              <w:rPr>
                <w:rFonts w:ascii="Times New Roman" w:hAnsi="Times New Roman" w:cs="Times New Roman"/>
              </w:rPr>
              <w:t xml:space="preserve"> mesi</w:t>
            </w:r>
            <w:r w:rsidR="00775795">
              <w:rPr>
                <w:rFonts w:ascii="Times New Roman" w:hAnsi="Times New Roman" w:cs="Times New Roman"/>
              </w:rPr>
              <w:t xml:space="preserve"> che decorrono dalla data di sottoscrizione della stessa.</w:t>
            </w:r>
          </w:p>
          <w:p w14:paraId="4B6832FB" w14:textId="518B22E1" w:rsidR="00775795" w:rsidRDefault="00775795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75795">
              <w:rPr>
                <w:rFonts w:ascii="Times New Roman" w:hAnsi="Times New Roman" w:cs="Times New Roman"/>
              </w:rPr>
              <w:t xml:space="preserve">La Convenzione si intende conclusa qualora, prima del termine di scadenza di cui sopra, siano stati emessi </w:t>
            </w:r>
            <w:r>
              <w:rPr>
                <w:rFonts w:ascii="Times New Roman" w:hAnsi="Times New Roman" w:cs="Times New Roman"/>
              </w:rPr>
              <w:t>Ordinativi</w:t>
            </w:r>
            <w:r w:rsidRPr="00775795">
              <w:rPr>
                <w:rFonts w:ascii="Times New Roman" w:hAnsi="Times New Roman" w:cs="Times New Roman"/>
              </w:rPr>
              <w:t xml:space="preserve"> di fornitura tali da esaurire il relativo importo massimo</w:t>
            </w:r>
            <w:r w:rsidR="001A4DEA">
              <w:rPr>
                <w:rFonts w:ascii="Times New Roman" w:hAnsi="Times New Roman" w:cs="Times New Roman"/>
              </w:rPr>
              <w:t>.</w:t>
            </w:r>
          </w:p>
          <w:p w14:paraId="08A3F7FB" w14:textId="0FC987E5" w:rsidR="00174850" w:rsidRPr="004B4BA6" w:rsidRDefault="00174850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65D6" w14:paraId="7A8A453C" w14:textId="77777777" w:rsidTr="005D69D3">
        <w:trPr>
          <w:trHeight w:val="412"/>
          <w:jc w:val="center"/>
        </w:trPr>
        <w:tc>
          <w:tcPr>
            <w:tcW w:w="4390" w:type="dxa"/>
          </w:tcPr>
          <w:p w14:paraId="1592CAFB" w14:textId="77777777" w:rsidR="003565D6" w:rsidRPr="00371BED" w:rsidRDefault="003565D6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DECORRENZA CONVENZIONE</w:t>
            </w:r>
          </w:p>
        </w:tc>
        <w:tc>
          <w:tcPr>
            <w:tcW w:w="5238" w:type="dxa"/>
            <w:shd w:val="clear" w:color="auto" w:fill="auto"/>
          </w:tcPr>
          <w:p w14:paraId="3B81B85B" w14:textId="4AA6B39E" w:rsidR="003565D6" w:rsidRPr="00CC23D0" w:rsidRDefault="001A4DEA" w:rsidP="00025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4DEA">
              <w:rPr>
                <w:rFonts w:ascii="Times New Roman" w:hAnsi="Times New Roman" w:cs="Times New Roman"/>
                <w:highlight w:val="yellow"/>
              </w:rPr>
              <w:t>__</w:t>
            </w:r>
            <w:r w:rsidR="00D26F19" w:rsidRPr="001A4DEA">
              <w:rPr>
                <w:rFonts w:ascii="Times New Roman" w:hAnsi="Times New Roman" w:cs="Times New Roman"/>
                <w:highlight w:val="yellow"/>
              </w:rPr>
              <w:t>/</w:t>
            </w:r>
            <w:r w:rsidRPr="001A4DEA">
              <w:rPr>
                <w:rFonts w:ascii="Times New Roman" w:hAnsi="Times New Roman" w:cs="Times New Roman"/>
                <w:highlight w:val="yellow"/>
              </w:rPr>
              <w:t>__</w:t>
            </w:r>
            <w:r w:rsidR="004B4BA6" w:rsidRPr="001A4DEA">
              <w:rPr>
                <w:rFonts w:ascii="Times New Roman" w:hAnsi="Times New Roman" w:cs="Times New Roman"/>
                <w:highlight w:val="yellow"/>
              </w:rPr>
              <w:t>/202</w:t>
            </w:r>
            <w:r w:rsidR="00025550">
              <w:rPr>
                <w:rFonts w:ascii="Times New Roman" w:hAnsi="Times New Roman" w:cs="Times New Roman"/>
              </w:rPr>
              <w:t>4</w:t>
            </w:r>
          </w:p>
        </w:tc>
      </w:tr>
      <w:tr w:rsidR="003565D6" w14:paraId="7822BE3D" w14:textId="77777777" w:rsidTr="005C5485">
        <w:trPr>
          <w:trHeight w:val="907"/>
          <w:jc w:val="center"/>
        </w:trPr>
        <w:tc>
          <w:tcPr>
            <w:tcW w:w="4390" w:type="dxa"/>
          </w:tcPr>
          <w:p w14:paraId="258F0842" w14:textId="7BF782C1" w:rsidR="003565D6" w:rsidRPr="00371BED" w:rsidRDefault="00775795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ORDINATIVI</w:t>
            </w:r>
            <w:r w:rsidR="004B4BA6" w:rsidRPr="0037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FORNITURA</w:t>
            </w:r>
          </w:p>
        </w:tc>
        <w:tc>
          <w:tcPr>
            <w:tcW w:w="5238" w:type="dxa"/>
          </w:tcPr>
          <w:p w14:paraId="5D7BF995" w14:textId="68C8CD89" w:rsidR="001A4DEA" w:rsidRPr="004B4BA6" w:rsidRDefault="00775795" w:rsidP="005C5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Amministrazioni </w:t>
            </w:r>
            <w:r w:rsidR="005C548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ontraenti possono emettere Ordinativi di Fornitura solo nel periodo di validità della Convenzione.</w:t>
            </w:r>
          </w:p>
        </w:tc>
      </w:tr>
      <w:tr w:rsidR="003565D6" w14:paraId="59045A6F" w14:textId="77777777" w:rsidTr="005D69D3">
        <w:trPr>
          <w:trHeight w:val="7893"/>
          <w:jc w:val="center"/>
        </w:trPr>
        <w:tc>
          <w:tcPr>
            <w:tcW w:w="4390" w:type="dxa"/>
          </w:tcPr>
          <w:p w14:paraId="7B1196CC" w14:textId="77777777" w:rsidR="005675E2" w:rsidRPr="005675E2" w:rsidRDefault="005675E2" w:rsidP="00567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5E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MODALITA’ </w:t>
            </w:r>
            <w:r w:rsidR="005D45A6">
              <w:rPr>
                <w:rFonts w:ascii="Times New Roman" w:hAnsi="Times New Roman" w:cs="Times New Roman"/>
                <w:b/>
                <w:bCs/>
              </w:rPr>
              <w:t xml:space="preserve">DI </w:t>
            </w:r>
            <w:r w:rsidRPr="005675E2">
              <w:rPr>
                <w:rFonts w:ascii="Times New Roman" w:hAnsi="Times New Roman" w:cs="Times New Roman"/>
                <w:b/>
                <w:bCs/>
              </w:rPr>
              <w:t>ADESIONE ALLA</w:t>
            </w:r>
          </w:p>
          <w:p w14:paraId="6CD3037F" w14:textId="77777777" w:rsidR="003565D6" w:rsidRPr="00E62B10" w:rsidRDefault="005675E2" w:rsidP="00567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5E2">
              <w:rPr>
                <w:rFonts w:ascii="Times New Roman" w:hAnsi="Times New Roman" w:cs="Times New Roman"/>
                <w:b/>
                <w:bCs/>
              </w:rPr>
              <w:t>CONVENZIONE ED ATTIVAZIONE DE</w:t>
            </w:r>
            <w:r w:rsidR="00E62B10">
              <w:rPr>
                <w:rFonts w:ascii="Times New Roman" w:hAnsi="Times New Roman" w:cs="Times New Roman"/>
                <w:b/>
                <w:bCs/>
              </w:rPr>
              <w:t>GLI ORDINATIVI DI FORNITURA</w:t>
            </w:r>
          </w:p>
        </w:tc>
        <w:tc>
          <w:tcPr>
            <w:tcW w:w="5238" w:type="dxa"/>
          </w:tcPr>
          <w:p w14:paraId="42B31C37" w14:textId="77777777" w:rsidR="005C5485" w:rsidRPr="005C5485" w:rsidRDefault="00685377" w:rsidP="00685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La procedura di adesione alla Convenzione si articola come segue:</w:t>
            </w:r>
          </w:p>
          <w:p w14:paraId="7A3F5A64" w14:textId="77777777" w:rsidR="005C5485" w:rsidRPr="005C5485" w:rsidRDefault="005C5485" w:rsidP="005C5485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CONFERMA DI ADESIONE 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(Modello CONFERMA DI ADESIONE): documento mediante il quale l’Amministrazione Contraente conferma alla SUAM (</w:t>
            </w:r>
            <w:r w:rsidRPr="005C54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tramite PEC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) la sua intenzione di aderire alla Convenzione;</w:t>
            </w:r>
          </w:p>
          <w:p w14:paraId="7DE82B94" w14:textId="6B89AA18" w:rsidR="000C09D0" w:rsidRPr="005C5485" w:rsidRDefault="00A45837" w:rsidP="005C5485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NULLA OSTA ALLA CONFERMA DI ADESIONE: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 xml:space="preserve"> con questo atto, che la SUAM invia </w:t>
            </w:r>
            <w:r w:rsidRPr="005C54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tramite PEC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 xml:space="preserve"> all’Amministrazione </w:t>
            </w:r>
            <w:r w:rsidR="005C5485" w:rsidRPr="005C548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 xml:space="preserve">ontraente, viene accantonata la quota parte di massimale necessaria a soddisfare il fabbisogno dell’Amministrazione </w:t>
            </w:r>
            <w:r w:rsidR="005C5485" w:rsidRPr="005C548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ontraente e quest’ultima viene autorizzata a contattare direttamente il Fornitore;</w:t>
            </w:r>
          </w:p>
          <w:p w14:paraId="4EDCD476" w14:textId="743BD111" w:rsidR="000C09D0" w:rsidRDefault="00A45837" w:rsidP="0087682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RICHIESTA PRELIMINARE DI FORNITURA: </w:t>
            </w:r>
            <w:r w:rsidR="002B2C3C" w:rsidRPr="002B2C3C">
              <w:rPr>
                <w:rFonts w:ascii="Times New Roman" w:hAnsi="Times New Roman" w:cs="Times New Roman"/>
                <w:bCs/>
                <w:sz w:val="20"/>
                <w:szCs w:val="20"/>
              </w:rPr>
              <w:t>atto</w:t>
            </w:r>
            <w:r w:rsidR="002B2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5485" w:rsidRPr="005C5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 cui si 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avvia l’interlocuzione tra l’Amministr</w:t>
            </w:r>
            <w:r w:rsidR="005C5485" w:rsidRPr="005C5485">
              <w:rPr>
                <w:rFonts w:ascii="Times New Roman" w:hAnsi="Times New Roman" w:cs="Times New Roman"/>
                <w:sz w:val="20"/>
                <w:szCs w:val="20"/>
              </w:rPr>
              <w:t>azione medesima e il Fornitore e definisce puntualmente l’oggetto contrattuale;</w:t>
            </w:r>
            <w:r w:rsidR="002B2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contiene il dettaglio dei servizi di cui si richiede l’attivazione;</w:t>
            </w:r>
          </w:p>
          <w:p w14:paraId="08CF8AE9" w14:textId="35D07063" w:rsidR="000C09D0" w:rsidRDefault="00A45837" w:rsidP="005C5485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ESECUZIONE SOPRALLUOGO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, al fine di determinare ogni elemento utile alla redazione del Piano Operativo delle Attività (POA);</w:t>
            </w:r>
          </w:p>
          <w:p w14:paraId="1D10D088" w14:textId="6287C93A" w:rsidR="000C09D0" w:rsidRDefault="00A45837" w:rsidP="005C5485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PIANO OPERATIVO DELLE ATTIVITA’ (POA): </w:t>
            </w:r>
            <w:r w:rsidR="002B2C3C" w:rsidRPr="002B2C3C">
              <w:rPr>
                <w:rFonts w:ascii="Times New Roman" w:hAnsi="Times New Roman" w:cs="Times New Roman"/>
                <w:bCs/>
                <w:sz w:val="20"/>
                <w:szCs w:val="20"/>
              </w:rPr>
              <w:t>atto che</w:t>
            </w:r>
            <w:r w:rsidR="002B2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cont</w:t>
            </w:r>
            <w:r w:rsidR="002B2C3C">
              <w:rPr>
                <w:rFonts w:ascii="Times New Roman" w:hAnsi="Times New Roman" w:cs="Times New Roman"/>
                <w:sz w:val="20"/>
                <w:szCs w:val="20"/>
              </w:rPr>
              <w:t xml:space="preserve">iene </w:t>
            </w:r>
            <w:r w:rsidRPr="005C5485">
              <w:rPr>
                <w:rFonts w:ascii="Times New Roman" w:hAnsi="Times New Roman" w:cs="Times New Roman"/>
                <w:sz w:val="20"/>
                <w:szCs w:val="20"/>
              </w:rPr>
              <w:t>la pianificazione delle attività richieste dall’Amministrazione in sede di RDF; contestualmente alla presentazione del POA, se del caso, il Fornitore deve presentare all’Amministrazione Contraente, il PIANO DI ASSORBIMENTO D</w:t>
            </w:r>
            <w:r w:rsidR="002B2C3C">
              <w:rPr>
                <w:rFonts w:ascii="Times New Roman" w:hAnsi="Times New Roman" w:cs="Times New Roman"/>
                <w:sz w:val="20"/>
                <w:szCs w:val="20"/>
              </w:rPr>
              <w:t xml:space="preserve">EL PERSONALE;  </w:t>
            </w:r>
          </w:p>
          <w:p w14:paraId="0FC7FFE0" w14:textId="4FEB2380" w:rsidR="002B2C3C" w:rsidRDefault="00A45837" w:rsidP="002B2C3C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ORDINATIVO DI FORNITURA </w:t>
            </w:r>
            <w:r w:rsidRPr="002B2C3C">
              <w:rPr>
                <w:rFonts w:ascii="Times New Roman" w:hAnsi="Times New Roman" w:cs="Times New Roman"/>
                <w:sz w:val="20"/>
                <w:szCs w:val="20"/>
              </w:rPr>
              <w:t xml:space="preserve">(Modello ORDINATIVO DI FORNITURA): </w:t>
            </w:r>
            <w:r w:rsidR="002B2C3C">
              <w:rPr>
                <w:rFonts w:ascii="Times New Roman" w:hAnsi="Times New Roman" w:cs="Times New Roman"/>
                <w:sz w:val="20"/>
                <w:szCs w:val="20"/>
              </w:rPr>
              <w:t>contratto attuativo della Convenzione</w:t>
            </w:r>
          </w:p>
          <w:p w14:paraId="291CBA9D" w14:textId="39F83085" w:rsidR="000C09D0" w:rsidRPr="002B2C3C" w:rsidRDefault="00A45837" w:rsidP="002B2C3C">
            <w:pPr>
              <w:pStyle w:val="Paragrafoelenco"/>
              <w:autoSpaceDE w:val="0"/>
              <w:autoSpaceDN w:val="0"/>
              <w:adjustRightInd w:val="0"/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C3C">
              <w:rPr>
                <w:rFonts w:ascii="Times New Roman" w:hAnsi="Times New Roman" w:cs="Times New Roman"/>
                <w:sz w:val="20"/>
                <w:szCs w:val="20"/>
              </w:rPr>
              <w:t xml:space="preserve">L’Amministrazione Contraente deve caricare l’ODF su GT SUAM ed inviarlo al fornitore. All’ordinativo di fornitura dovrà essere allegato il RIEPILOGO ADESIONE, generato attraverso la piattaforma GT-SUAM. Qualora, nel corso della durata dell’Ordinativo di Fornitura, sia necessario procedere all’integrazione e/o modifica di quanto originariamente richiesto, l’Amministrazione contraente procede all’emissione di ORDINATIVI DI FORNITURA AGGIUNTIVI. </w:t>
            </w:r>
          </w:p>
          <w:p w14:paraId="2D3EB076" w14:textId="60588677" w:rsidR="003565D6" w:rsidRPr="005C5485" w:rsidRDefault="003565D6" w:rsidP="005C5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E2" w14:paraId="6EBACE4C" w14:textId="77777777" w:rsidTr="005D69D3">
        <w:trPr>
          <w:trHeight w:val="692"/>
          <w:jc w:val="center"/>
        </w:trPr>
        <w:tc>
          <w:tcPr>
            <w:tcW w:w="4390" w:type="dxa"/>
          </w:tcPr>
          <w:p w14:paraId="699AA735" w14:textId="77777777" w:rsidR="00685377" w:rsidRDefault="0068537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A10D11" w14:textId="77C20730" w:rsidR="005675E2" w:rsidRPr="005675E2" w:rsidRDefault="005675E2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75E2">
              <w:rPr>
                <w:rFonts w:ascii="Times New Roman" w:hAnsi="Times New Roman" w:cs="Times New Roman"/>
                <w:b/>
                <w:bCs/>
              </w:rPr>
              <w:t>GARANZIE DEFINITIVE</w:t>
            </w:r>
          </w:p>
        </w:tc>
        <w:tc>
          <w:tcPr>
            <w:tcW w:w="5238" w:type="dxa"/>
          </w:tcPr>
          <w:p w14:paraId="4F7F0577" w14:textId="77777777" w:rsidR="00A4211E" w:rsidRDefault="00A4211E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7017A39" w14:textId="395C3F4E" w:rsidR="005675E2" w:rsidRPr="00573419" w:rsidRDefault="00573419" w:rsidP="00E56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3419">
              <w:rPr>
                <w:rFonts w:ascii="Times New Roman" w:hAnsi="Times New Roman" w:cs="Times New Roman"/>
              </w:rPr>
              <w:t xml:space="preserve">Articolo </w:t>
            </w:r>
            <w:r w:rsidR="00E56AD9">
              <w:rPr>
                <w:rFonts w:ascii="Times New Roman" w:hAnsi="Times New Roman" w:cs="Times New Roman"/>
              </w:rPr>
              <w:t>18</w:t>
            </w:r>
            <w:r w:rsidRPr="00573419">
              <w:rPr>
                <w:rFonts w:ascii="Times New Roman" w:hAnsi="Times New Roman" w:cs="Times New Roman"/>
              </w:rPr>
              <w:t xml:space="preserve"> </w:t>
            </w:r>
            <w:r w:rsidR="00457A35">
              <w:rPr>
                <w:rFonts w:ascii="Times New Roman" w:hAnsi="Times New Roman" w:cs="Times New Roman"/>
              </w:rPr>
              <w:t xml:space="preserve">della Convenzione - </w:t>
            </w:r>
            <w:r w:rsidRPr="00573419">
              <w:rPr>
                <w:rFonts w:ascii="Times New Roman" w:hAnsi="Times New Roman" w:cs="Times New Roman"/>
              </w:rPr>
              <w:t>Cauzione definitiva</w:t>
            </w:r>
          </w:p>
        </w:tc>
      </w:tr>
      <w:tr w:rsidR="005675E2" w14:paraId="475AEE3C" w14:textId="77777777" w:rsidTr="005D69D3">
        <w:trPr>
          <w:trHeight w:val="999"/>
          <w:jc w:val="center"/>
        </w:trPr>
        <w:tc>
          <w:tcPr>
            <w:tcW w:w="4390" w:type="dxa"/>
          </w:tcPr>
          <w:p w14:paraId="3D4C50C8" w14:textId="77777777" w:rsidR="00685377" w:rsidRDefault="0068537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89218A" w14:textId="6D0D964F" w:rsidR="005675E2" w:rsidRPr="005675E2" w:rsidRDefault="005675E2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75E2">
              <w:rPr>
                <w:rFonts w:ascii="Times New Roman" w:hAnsi="Times New Roman" w:cs="Times New Roman"/>
                <w:b/>
                <w:bCs/>
              </w:rPr>
              <w:t>PENALI</w:t>
            </w:r>
          </w:p>
        </w:tc>
        <w:tc>
          <w:tcPr>
            <w:tcW w:w="5238" w:type="dxa"/>
          </w:tcPr>
          <w:p w14:paraId="69E4DF0D" w14:textId="77777777" w:rsidR="00C81E6C" w:rsidRDefault="00C81E6C" w:rsidP="00600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126C4DC" w14:textId="7CA7477C" w:rsidR="001464BA" w:rsidRPr="00600D94" w:rsidRDefault="00E56AD9" w:rsidP="00E56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Art. 17</w:t>
            </w:r>
            <w:r w:rsidR="00685377">
              <w:rPr>
                <w:rFonts w:ascii="Times New Roman" w:hAnsi="Times New Roman" w:cs="Times New Roman"/>
              </w:rPr>
              <w:t xml:space="preserve"> della Convenzione e </w:t>
            </w:r>
            <w:r>
              <w:rPr>
                <w:rFonts w:ascii="Times New Roman" w:hAnsi="Times New Roman" w:cs="Times New Roman"/>
              </w:rPr>
              <w:t>art. 10 del Capitolato Tecnico</w:t>
            </w:r>
          </w:p>
        </w:tc>
      </w:tr>
      <w:tr w:rsidR="00685377" w14:paraId="6665E73F" w14:textId="77777777" w:rsidTr="00D941FC">
        <w:trPr>
          <w:trHeight w:val="551"/>
          <w:jc w:val="center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1B92B63C" w14:textId="336DB01F" w:rsidR="00685377" w:rsidRDefault="00685377" w:rsidP="00C25AFF">
            <w:pPr>
              <w:tabs>
                <w:tab w:val="left" w:pos="3708"/>
              </w:tabs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FORNITORI</w:t>
            </w:r>
          </w:p>
        </w:tc>
      </w:tr>
      <w:tr w:rsidR="005675E2" w14:paraId="00D0B1AA" w14:textId="77777777" w:rsidTr="00D941FC">
        <w:trPr>
          <w:trHeight w:val="399"/>
          <w:jc w:val="center"/>
        </w:trPr>
        <w:tc>
          <w:tcPr>
            <w:tcW w:w="4390" w:type="dxa"/>
            <w:vAlign w:val="center"/>
          </w:tcPr>
          <w:p w14:paraId="6E6558B7" w14:textId="2DFE321A" w:rsidR="005675E2" w:rsidRPr="005675E2" w:rsidRDefault="002167A5" w:rsidP="0056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LOTT</w:t>
            </w:r>
            <w:r w:rsidR="00685377">
              <w:rPr>
                <w:rFonts w:ascii="Times New Roman" w:hAnsi="Times New Roman" w:cs="Times New Roman"/>
                <w:b/>
                <w:bCs/>
                <w:u w:val="single"/>
              </w:rPr>
              <w:t>O 1</w:t>
            </w:r>
          </w:p>
        </w:tc>
        <w:tc>
          <w:tcPr>
            <w:tcW w:w="5238" w:type="dxa"/>
            <w:vAlign w:val="center"/>
          </w:tcPr>
          <w:p w14:paraId="5E79C6E9" w14:textId="68C2CC10" w:rsidR="00685377" w:rsidRPr="005D69D3" w:rsidRDefault="00A45837" w:rsidP="00D941FC">
            <w:pPr>
              <w:jc w:val="both"/>
              <w:rPr>
                <w:rFonts w:ascii="Times New Roman" w:hAnsi="Times New Roman" w:cs="Times New Roman"/>
              </w:rPr>
            </w:pPr>
            <w:r w:rsidRPr="00D941FC">
              <w:rPr>
                <w:rFonts w:ascii="Times New Roman" w:hAnsi="Times New Roman" w:cs="Times New Roman"/>
                <w:b/>
                <w:bCs/>
              </w:rPr>
              <w:t>R.T.I. SICURITALIA IVRI S.p.A.</w:t>
            </w:r>
            <w:r w:rsidR="00D941FC">
              <w:rPr>
                <w:rFonts w:ascii="Times New Roman" w:hAnsi="Times New Roman" w:cs="Times New Roman"/>
                <w:b/>
                <w:bCs/>
              </w:rPr>
              <w:t xml:space="preserve"> (Mandataria)</w:t>
            </w:r>
            <w:r w:rsidRPr="00D941FC">
              <w:rPr>
                <w:rFonts w:ascii="Times New Roman" w:hAnsi="Times New Roman" w:cs="Times New Roman"/>
                <w:b/>
                <w:bCs/>
              </w:rPr>
              <w:t xml:space="preserve"> - VEDETTA 2 MONDIAL S.p.A.</w:t>
            </w:r>
            <w:r w:rsidR="00D941FC">
              <w:rPr>
                <w:rFonts w:ascii="Times New Roman" w:hAnsi="Times New Roman" w:cs="Times New Roman"/>
                <w:b/>
                <w:bCs/>
              </w:rPr>
              <w:t xml:space="preserve"> (Mandante)</w:t>
            </w:r>
          </w:p>
        </w:tc>
      </w:tr>
      <w:tr w:rsidR="00685377" w:rsidRPr="00161DA5" w14:paraId="47C50BDF" w14:textId="77777777" w:rsidTr="00D941FC">
        <w:trPr>
          <w:trHeight w:val="399"/>
          <w:jc w:val="center"/>
        </w:trPr>
        <w:tc>
          <w:tcPr>
            <w:tcW w:w="4390" w:type="dxa"/>
            <w:vAlign w:val="center"/>
          </w:tcPr>
          <w:p w14:paraId="097AA8E4" w14:textId="010CB35F" w:rsidR="00685377" w:rsidRDefault="00685377" w:rsidP="00D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LOTTO </w:t>
            </w:r>
            <w:r w:rsidR="00D941FC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</w:p>
        </w:tc>
        <w:tc>
          <w:tcPr>
            <w:tcW w:w="5238" w:type="dxa"/>
            <w:vAlign w:val="center"/>
          </w:tcPr>
          <w:p w14:paraId="41ADE8B4" w14:textId="1B630939" w:rsidR="00685377" w:rsidRPr="005D69D3" w:rsidRDefault="00D941FC" w:rsidP="00685377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941FC">
              <w:rPr>
                <w:rFonts w:ascii="Times New Roman" w:hAnsi="Times New Roman" w:cs="Times New Roman"/>
                <w:b/>
                <w:bCs/>
              </w:rPr>
              <w:t>VIGILANTES GROUP S.R.L.</w:t>
            </w:r>
          </w:p>
        </w:tc>
      </w:tr>
      <w:tr w:rsidR="00685377" w14:paraId="120BEACF" w14:textId="77777777" w:rsidTr="00D941FC">
        <w:trPr>
          <w:trHeight w:val="907"/>
          <w:jc w:val="center"/>
        </w:trPr>
        <w:tc>
          <w:tcPr>
            <w:tcW w:w="4390" w:type="dxa"/>
            <w:vAlign w:val="center"/>
          </w:tcPr>
          <w:p w14:paraId="4BD1A22F" w14:textId="30DD78E2" w:rsidR="00685377" w:rsidRDefault="00685377" w:rsidP="00D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 xml:space="preserve">LOTTO </w:t>
            </w:r>
            <w:r w:rsidR="00D941FC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</w:p>
        </w:tc>
        <w:tc>
          <w:tcPr>
            <w:tcW w:w="5238" w:type="dxa"/>
            <w:vAlign w:val="center"/>
          </w:tcPr>
          <w:p w14:paraId="4447D039" w14:textId="3F55AFDC" w:rsidR="00685377" w:rsidRPr="005D69D3" w:rsidRDefault="00A45837" w:rsidP="00D941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41FC">
              <w:rPr>
                <w:rFonts w:ascii="Times New Roman" w:hAnsi="Times New Roman" w:cs="Times New Roman"/>
                <w:b/>
                <w:bCs/>
              </w:rPr>
              <w:t>FENICE SECURITY SERVICES S.R.L.</w:t>
            </w:r>
          </w:p>
        </w:tc>
      </w:tr>
      <w:tr w:rsidR="005675E2" w14:paraId="42D163C1" w14:textId="77777777" w:rsidTr="005D69D3">
        <w:trPr>
          <w:trHeight w:val="7075"/>
          <w:jc w:val="center"/>
        </w:trPr>
        <w:tc>
          <w:tcPr>
            <w:tcW w:w="4390" w:type="dxa"/>
          </w:tcPr>
          <w:p w14:paraId="02C22433" w14:textId="77777777" w:rsidR="00187413" w:rsidRPr="00D90C97" w:rsidRDefault="001C07D0" w:rsidP="00187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07D0">
              <w:rPr>
                <w:rFonts w:ascii="Times New Roman" w:hAnsi="Times New Roman" w:cs="Times New Roman"/>
                <w:b/>
                <w:bCs/>
              </w:rPr>
              <w:t>ADEMPIMENTI A CARICO DE</w:t>
            </w:r>
            <w:r w:rsidR="00187413">
              <w:rPr>
                <w:rFonts w:ascii="Times New Roman" w:hAnsi="Times New Roman" w:cs="Times New Roman"/>
                <w:b/>
                <w:bCs/>
              </w:rPr>
              <w:t>LLE AMMINISTRAZIONI CONTRAENTI</w:t>
            </w:r>
          </w:p>
          <w:p w14:paraId="6CF36256" w14:textId="77777777" w:rsidR="005675E2" w:rsidRPr="00D90C97" w:rsidRDefault="005675E2" w:rsidP="001C0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14:paraId="501064B8" w14:textId="2BDAABE2" w:rsidR="003D0CA2" w:rsidRDefault="003D0CA2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0CA2">
              <w:rPr>
                <w:rFonts w:ascii="Times New Roman" w:hAnsi="Times New Roman" w:cs="Times New Roman"/>
              </w:rPr>
              <w:t>Fermi restando tutti gli adempimenti previsti dalla normativa vigente</w:t>
            </w:r>
            <w:r w:rsidR="00025550">
              <w:rPr>
                <w:rFonts w:ascii="Times New Roman" w:hAnsi="Times New Roman" w:cs="Times New Roman"/>
              </w:rPr>
              <w:t>, dalla Convenzione</w:t>
            </w:r>
            <w:r w:rsidR="00792449">
              <w:rPr>
                <w:rFonts w:ascii="Times New Roman" w:hAnsi="Times New Roman" w:cs="Times New Roman"/>
              </w:rPr>
              <w:t>, dal Capitolato Tecnico e dagli atti in essi</w:t>
            </w:r>
            <w:r w:rsidR="00025550">
              <w:rPr>
                <w:rFonts w:ascii="Times New Roman" w:hAnsi="Times New Roman" w:cs="Times New Roman"/>
              </w:rPr>
              <w:t xml:space="preserve"> richiamati</w:t>
            </w:r>
            <w:r w:rsidRPr="003D0CA2">
              <w:rPr>
                <w:rFonts w:ascii="Times New Roman" w:hAnsi="Times New Roman" w:cs="Times New Roman"/>
              </w:rPr>
              <w:t xml:space="preserve">, a titolo collaborativo si indicano alcuni adempimenti a carico delle Amministrazioni </w:t>
            </w:r>
            <w:r w:rsidR="00025550">
              <w:rPr>
                <w:rFonts w:ascii="Times New Roman" w:hAnsi="Times New Roman" w:cs="Times New Roman"/>
              </w:rPr>
              <w:t>C</w:t>
            </w:r>
            <w:r w:rsidRPr="003D0CA2">
              <w:rPr>
                <w:rFonts w:ascii="Times New Roman" w:hAnsi="Times New Roman" w:cs="Times New Roman"/>
              </w:rPr>
              <w:t xml:space="preserve">ontraenti.  </w:t>
            </w:r>
          </w:p>
          <w:p w14:paraId="1FF4D1C5" w14:textId="573AB3A7" w:rsidR="003D0CA2" w:rsidRPr="003D0CA2" w:rsidRDefault="003D0CA2" w:rsidP="002B77F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 w:hanging="316"/>
              <w:jc w:val="both"/>
            </w:pPr>
            <w:r w:rsidRPr="003D0CA2">
              <w:rPr>
                <w:rFonts w:ascii="Times New Roman" w:hAnsi="Times New Roman" w:cs="Times New Roman"/>
              </w:rPr>
              <w:t>Nomina del RUP</w:t>
            </w:r>
            <w:r w:rsidR="00792449">
              <w:rPr>
                <w:rFonts w:ascii="Times New Roman" w:hAnsi="Times New Roman" w:cs="Times New Roman"/>
              </w:rPr>
              <w:t>, del Supervisore e del Supervisore Operativo;</w:t>
            </w:r>
          </w:p>
          <w:p w14:paraId="0E202DC3" w14:textId="77777777" w:rsidR="003D0CA2" w:rsidRPr="003D0CA2" w:rsidRDefault="003D0CA2" w:rsidP="002B77F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 w:hanging="316"/>
              <w:jc w:val="both"/>
            </w:pPr>
            <w:r>
              <w:rPr>
                <w:rFonts w:ascii="Times New Roman" w:hAnsi="Times New Roman" w:cs="Times New Roman"/>
              </w:rPr>
              <w:t>Acquisizione CIG derivato</w:t>
            </w:r>
          </w:p>
          <w:p w14:paraId="0388585A" w14:textId="3C129DFE" w:rsidR="00F17B3D" w:rsidRPr="00F17B3D" w:rsidRDefault="003D0CA2" w:rsidP="002B77FA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 w:hanging="316"/>
              <w:jc w:val="both"/>
            </w:pPr>
            <w:r>
              <w:rPr>
                <w:rFonts w:ascii="Times New Roman" w:hAnsi="Times New Roman" w:cs="Times New Roman"/>
              </w:rPr>
              <w:t>Eventuale DUVRI</w:t>
            </w:r>
            <w:r w:rsidR="00F17B3D">
              <w:t xml:space="preserve">: </w:t>
            </w:r>
            <w:r w:rsidR="00F17B3D" w:rsidRPr="00F17B3D">
              <w:rPr>
                <w:rFonts w:ascii="Times New Roman" w:hAnsi="Times New Roman" w:cs="Times New Roman"/>
              </w:rPr>
              <w:t xml:space="preserve">le Amministrazioni </w:t>
            </w:r>
            <w:r w:rsidR="00025550">
              <w:rPr>
                <w:rFonts w:ascii="Times New Roman" w:hAnsi="Times New Roman" w:cs="Times New Roman"/>
              </w:rPr>
              <w:t>C</w:t>
            </w:r>
            <w:r w:rsidR="00F17B3D" w:rsidRPr="00F17B3D">
              <w:rPr>
                <w:rFonts w:ascii="Times New Roman" w:hAnsi="Times New Roman" w:cs="Times New Roman"/>
              </w:rPr>
              <w:t xml:space="preserve">ontraenti dovranno valutare, all’atto dell’emissione dell’Ordinativo di Fornitura, la sussistenza o meno di rischi da interferenza connessi alle prestazioni oggetto del singolo Contratto di Fornitura e, quindi: </w:t>
            </w:r>
          </w:p>
          <w:p w14:paraId="20B22540" w14:textId="60EAEEE3" w:rsidR="00F17B3D" w:rsidRDefault="00F17B3D" w:rsidP="002B77FA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599" w:hanging="316"/>
              <w:jc w:val="both"/>
              <w:rPr>
                <w:rFonts w:ascii="Times New Roman" w:hAnsi="Times New Roman" w:cs="Times New Roman"/>
              </w:rPr>
            </w:pPr>
            <w:r w:rsidRPr="00F17B3D">
              <w:rPr>
                <w:rFonts w:ascii="Times New Roman" w:hAnsi="Times New Roman" w:cs="Times New Roman"/>
              </w:rPr>
              <w:t xml:space="preserve">qualora la Amministrazione </w:t>
            </w:r>
            <w:r w:rsidR="00025550">
              <w:rPr>
                <w:rFonts w:ascii="Times New Roman" w:hAnsi="Times New Roman" w:cs="Times New Roman"/>
              </w:rPr>
              <w:t>C</w:t>
            </w:r>
            <w:r w:rsidRPr="00F17B3D">
              <w:rPr>
                <w:rFonts w:ascii="Times New Roman" w:hAnsi="Times New Roman" w:cs="Times New Roman"/>
              </w:rPr>
              <w:t>ontraente ritenga sussistere detti rischi da interferenza, l’Amministrazione stessa dovrà quantificare i relativi costi di sicurezza e redigere il “Documento unico di valutazione dei rischi” (c.d. D.U.V.R.I.), che s</w:t>
            </w:r>
            <w:r w:rsidR="00025550">
              <w:rPr>
                <w:rFonts w:ascii="Times New Roman" w:hAnsi="Times New Roman" w:cs="Times New Roman"/>
              </w:rPr>
              <w:t>arà allegato all’Ordinativo di F</w:t>
            </w:r>
            <w:r w:rsidRPr="00F17B3D">
              <w:rPr>
                <w:rFonts w:ascii="Times New Roman" w:hAnsi="Times New Roman" w:cs="Times New Roman"/>
              </w:rPr>
              <w:t xml:space="preserve">ornitura quale parte integrante dello stesso; </w:t>
            </w:r>
          </w:p>
          <w:p w14:paraId="6D4BD6B3" w14:textId="0561270B" w:rsidR="003D0CA2" w:rsidRPr="002B77FA" w:rsidRDefault="00F17B3D" w:rsidP="002B77FA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599" w:hanging="316"/>
              <w:jc w:val="both"/>
            </w:pPr>
            <w:r w:rsidRPr="00F17B3D">
              <w:rPr>
                <w:rFonts w:ascii="Times New Roman" w:hAnsi="Times New Roman" w:cs="Times New Roman"/>
              </w:rPr>
              <w:t xml:space="preserve">qualora la Amministrazione </w:t>
            </w:r>
            <w:r w:rsidR="00025550">
              <w:rPr>
                <w:rFonts w:ascii="Times New Roman" w:hAnsi="Times New Roman" w:cs="Times New Roman"/>
              </w:rPr>
              <w:t>C</w:t>
            </w:r>
            <w:r w:rsidRPr="00F17B3D">
              <w:rPr>
                <w:rFonts w:ascii="Times New Roman" w:hAnsi="Times New Roman" w:cs="Times New Roman"/>
              </w:rPr>
              <w:t>ontraente non ritenga sussistere a</w:t>
            </w:r>
            <w:r w:rsidR="00025550">
              <w:rPr>
                <w:rFonts w:ascii="Times New Roman" w:hAnsi="Times New Roman" w:cs="Times New Roman"/>
              </w:rPr>
              <w:t>lcun rischio da interferenza, l’</w:t>
            </w:r>
            <w:r w:rsidRPr="00F17B3D">
              <w:rPr>
                <w:rFonts w:ascii="Times New Roman" w:hAnsi="Times New Roman" w:cs="Times New Roman"/>
              </w:rPr>
              <w:t xml:space="preserve">Amministrazione </w:t>
            </w:r>
            <w:r w:rsidR="00025550">
              <w:rPr>
                <w:rFonts w:ascii="Times New Roman" w:hAnsi="Times New Roman" w:cs="Times New Roman"/>
              </w:rPr>
              <w:t>C</w:t>
            </w:r>
            <w:r w:rsidRPr="00F17B3D">
              <w:rPr>
                <w:rFonts w:ascii="Times New Roman" w:hAnsi="Times New Roman" w:cs="Times New Roman"/>
              </w:rPr>
              <w:t xml:space="preserve">ontraente stessa dovrà indicare nell’Ordinativo di </w:t>
            </w:r>
            <w:r w:rsidR="00025550">
              <w:rPr>
                <w:rFonts w:ascii="Times New Roman" w:hAnsi="Times New Roman" w:cs="Times New Roman"/>
              </w:rPr>
              <w:t>F</w:t>
            </w:r>
            <w:r w:rsidRPr="00F17B3D">
              <w:rPr>
                <w:rFonts w:ascii="Times New Roman" w:hAnsi="Times New Roman" w:cs="Times New Roman"/>
              </w:rPr>
              <w:t>ornitura una cifra pari a 0 (zero) per i costi relat</w:t>
            </w:r>
            <w:r w:rsidR="002B77FA">
              <w:rPr>
                <w:rFonts w:ascii="Times New Roman" w:hAnsi="Times New Roman" w:cs="Times New Roman"/>
              </w:rPr>
              <w:t>ivi alla sicurezza;</w:t>
            </w:r>
          </w:p>
          <w:p w14:paraId="117871B0" w14:textId="77777777" w:rsidR="003D0CA2" w:rsidRPr="003D0CA2" w:rsidRDefault="003D0CA2" w:rsidP="003D0CA2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3"/>
              <w:jc w:val="both"/>
            </w:pPr>
            <w:r w:rsidRPr="003D0CA2">
              <w:rPr>
                <w:rFonts w:ascii="Times New Roman" w:hAnsi="Times New Roman" w:cs="Times New Roman"/>
              </w:rPr>
              <w:t>Verifica della regolarità contributiva (DURC) i</w:t>
            </w:r>
            <w:r>
              <w:rPr>
                <w:rFonts w:ascii="Times New Roman" w:hAnsi="Times New Roman" w:cs="Times New Roman"/>
              </w:rPr>
              <w:t xml:space="preserve">n occasione della liquidazione </w:t>
            </w:r>
          </w:p>
          <w:p w14:paraId="46AC182B" w14:textId="15A0A088" w:rsidR="00187413" w:rsidRDefault="003D0CA2" w:rsidP="009F6DD9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3"/>
              <w:jc w:val="both"/>
            </w:pPr>
            <w:r w:rsidRPr="003D0CA2">
              <w:rPr>
                <w:rFonts w:ascii="Times New Roman" w:hAnsi="Times New Roman" w:cs="Times New Roman"/>
              </w:rPr>
              <w:t xml:space="preserve">Verifica </w:t>
            </w:r>
            <w:proofErr w:type="spellStart"/>
            <w:r w:rsidRPr="003D0CA2">
              <w:rPr>
                <w:rFonts w:ascii="Times New Roman" w:hAnsi="Times New Roman" w:cs="Times New Roman"/>
              </w:rPr>
              <w:t>Equitalia</w:t>
            </w:r>
            <w:proofErr w:type="spellEnd"/>
            <w:r w:rsidRPr="003D0CA2">
              <w:rPr>
                <w:rFonts w:ascii="Times New Roman" w:hAnsi="Times New Roman" w:cs="Times New Roman"/>
              </w:rPr>
              <w:t xml:space="preserve"> i</w:t>
            </w:r>
            <w:r w:rsidR="00F17B3D">
              <w:rPr>
                <w:rFonts w:ascii="Times New Roman" w:hAnsi="Times New Roman" w:cs="Times New Roman"/>
              </w:rPr>
              <w:t>n occasione della liquidazione.</w:t>
            </w:r>
          </w:p>
          <w:p w14:paraId="53280EEC" w14:textId="77777777" w:rsidR="00187413" w:rsidRDefault="00187413" w:rsidP="009F6DD9">
            <w:pPr>
              <w:autoSpaceDE w:val="0"/>
              <w:autoSpaceDN w:val="0"/>
              <w:adjustRightInd w:val="0"/>
              <w:jc w:val="both"/>
            </w:pPr>
          </w:p>
        </w:tc>
      </w:tr>
      <w:tr w:rsidR="005675E2" w14:paraId="5146ADCD" w14:textId="77777777" w:rsidTr="005D69D3">
        <w:trPr>
          <w:trHeight w:val="2710"/>
          <w:jc w:val="center"/>
        </w:trPr>
        <w:tc>
          <w:tcPr>
            <w:tcW w:w="4390" w:type="dxa"/>
          </w:tcPr>
          <w:p w14:paraId="75ECABCA" w14:textId="77777777" w:rsidR="005675E2" w:rsidRPr="00573419" w:rsidRDefault="001C07D0" w:rsidP="005D6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73419">
              <w:rPr>
                <w:rFonts w:ascii="Times New Roman" w:hAnsi="Times New Roman" w:cs="Times New Roman"/>
                <w:b/>
                <w:bCs/>
              </w:rPr>
              <w:t>MODALITA’ DI MONITORAGGIO DELLA CONVENZIONE</w:t>
            </w:r>
          </w:p>
        </w:tc>
        <w:tc>
          <w:tcPr>
            <w:tcW w:w="5238" w:type="dxa"/>
          </w:tcPr>
          <w:p w14:paraId="13876BEE" w14:textId="77777777" w:rsidR="009614D8" w:rsidRDefault="009614D8" w:rsidP="00D90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14D8">
              <w:rPr>
                <w:rFonts w:ascii="Times New Roman" w:hAnsi="Times New Roman" w:cs="Times New Roman"/>
              </w:rPr>
              <w:t xml:space="preserve">La SUAM si riserva la facoltà di monitorare il corretto adempimento, l’applicazione e l’esecuzione di tutte le attività relative alla Convenzione. </w:t>
            </w:r>
          </w:p>
          <w:p w14:paraId="4D445391" w14:textId="16323FB7" w:rsidR="005675E2" w:rsidRDefault="009614D8" w:rsidP="00A902D6">
            <w:pPr>
              <w:autoSpaceDE w:val="0"/>
              <w:autoSpaceDN w:val="0"/>
              <w:adjustRightInd w:val="0"/>
              <w:jc w:val="both"/>
            </w:pPr>
            <w:r w:rsidRPr="009614D8">
              <w:rPr>
                <w:rFonts w:ascii="Times New Roman" w:hAnsi="Times New Roman" w:cs="Times New Roman"/>
              </w:rPr>
              <w:t xml:space="preserve">In particolare, l’esecuzione della Convenzione sarà sottoposta a monitoraggio, svolto anche attraverso l’analisi di apposita Reportistica richiesta al Fornitore, il quale dovrà inviare alla SUAM i dati aggregati e riassuntivi relativi alle prestazioni contrattuali, con le modalità ed i termini indicati dall’art. </w:t>
            </w:r>
            <w:r w:rsidR="00A902D6">
              <w:rPr>
                <w:rFonts w:ascii="Times New Roman" w:hAnsi="Times New Roman" w:cs="Times New Roman"/>
              </w:rPr>
              <w:t>9</w:t>
            </w:r>
            <w:r w:rsidR="00C25AFF">
              <w:rPr>
                <w:rFonts w:ascii="Times New Roman" w:hAnsi="Times New Roman" w:cs="Times New Roman"/>
              </w:rPr>
              <w:t xml:space="preserve"> </w:t>
            </w:r>
            <w:r w:rsidRPr="009614D8">
              <w:rPr>
                <w:rFonts w:ascii="Times New Roman" w:hAnsi="Times New Roman" w:cs="Times New Roman"/>
              </w:rPr>
              <w:t>del</w:t>
            </w:r>
            <w:r w:rsidR="00A902D6">
              <w:rPr>
                <w:rFonts w:ascii="Times New Roman" w:hAnsi="Times New Roman" w:cs="Times New Roman"/>
              </w:rPr>
              <w:t>la Convenzione.</w:t>
            </w:r>
          </w:p>
        </w:tc>
      </w:tr>
      <w:tr w:rsidR="00D90C97" w14:paraId="442AAA54" w14:textId="77777777" w:rsidTr="005D69D3">
        <w:trPr>
          <w:trHeight w:val="678"/>
          <w:jc w:val="center"/>
        </w:trPr>
        <w:tc>
          <w:tcPr>
            <w:tcW w:w="4390" w:type="dxa"/>
          </w:tcPr>
          <w:p w14:paraId="1F86804B" w14:textId="51172821" w:rsidR="00D90C97" w:rsidRPr="00457A35" w:rsidRDefault="00D90C97" w:rsidP="00216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7A35">
              <w:rPr>
                <w:rFonts w:ascii="Times New Roman" w:hAnsi="Times New Roman" w:cs="Times New Roman"/>
                <w:b/>
                <w:bCs/>
              </w:rPr>
              <w:t xml:space="preserve">DOCUMENTAZIONE </w:t>
            </w:r>
            <w:r w:rsidR="002167A5">
              <w:rPr>
                <w:rFonts w:ascii="Times New Roman" w:hAnsi="Times New Roman" w:cs="Times New Roman"/>
                <w:b/>
                <w:bCs/>
              </w:rPr>
              <w:t>DI GARA</w:t>
            </w:r>
          </w:p>
        </w:tc>
        <w:tc>
          <w:tcPr>
            <w:tcW w:w="5238" w:type="dxa"/>
          </w:tcPr>
          <w:p w14:paraId="114CB013" w14:textId="55FC7F68" w:rsidR="001464BA" w:rsidRPr="001464BA" w:rsidRDefault="00D90C97" w:rsidP="009F6DD9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  <w:r w:rsidRPr="009614D8">
              <w:rPr>
                <w:rFonts w:ascii="Times New Roman" w:hAnsi="Times New Roman" w:cs="Times New Roman"/>
              </w:rPr>
              <w:t xml:space="preserve">Tutta la documentazione </w:t>
            </w:r>
            <w:r w:rsidR="00F17B3D">
              <w:rPr>
                <w:rFonts w:ascii="Times New Roman" w:hAnsi="Times New Roman" w:cs="Times New Roman"/>
              </w:rPr>
              <w:t>della gara in oggetto</w:t>
            </w:r>
            <w:r w:rsidRPr="009614D8">
              <w:rPr>
                <w:rFonts w:ascii="Times New Roman" w:hAnsi="Times New Roman" w:cs="Times New Roman"/>
              </w:rPr>
              <w:t xml:space="preserve"> è disponibile al seguente link: </w:t>
            </w:r>
            <w:hyperlink r:id="rId7" w:history="1">
              <w:r w:rsidR="00A902D6" w:rsidRPr="00AC21C6">
                <w:rPr>
                  <w:rStyle w:val="Collegamentoipertestuale"/>
                </w:rPr>
                <w:t>https://www.regione.marche.it/Entra-in-Regione/Profilo-del-committente-Soggetto-Aggregatore-SUAM/Convenzioni-attive</w:t>
              </w:r>
            </w:hyperlink>
            <w:r w:rsidR="00A902D6">
              <w:t xml:space="preserve"> </w:t>
            </w:r>
          </w:p>
          <w:p w14:paraId="460B8CF0" w14:textId="77777777" w:rsidR="00D90C97" w:rsidRDefault="00D90C97" w:rsidP="009F6DD9">
            <w:pPr>
              <w:autoSpaceDE w:val="0"/>
              <w:autoSpaceDN w:val="0"/>
              <w:adjustRightInd w:val="0"/>
              <w:jc w:val="both"/>
            </w:pPr>
          </w:p>
        </w:tc>
      </w:tr>
      <w:tr w:rsidR="00D90C97" w14:paraId="1528A2D4" w14:textId="77777777" w:rsidTr="00A61288">
        <w:trPr>
          <w:trHeight w:val="3461"/>
          <w:jc w:val="center"/>
        </w:trPr>
        <w:tc>
          <w:tcPr>
            <w:tcW w:w="4390" w:type="dxa"/>
          </w:tcPr>
          <w:p w14:paraId="33D53BDF" w14:textId="77777777" w:rsidR="00D90C97" w:rsidRPr="00457A35" w:rsidRDefault="00D90C9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7A35">
              <w:rPr>
                <w:rFonts w:ascii="Times New Roman" w:hAnsi="Times New Roman" w:cs="Times New Roman"/>
                <w:b/>
                <w:bCs/>
              </w:rPr>
              <w:lastRenderedPageBreak/>
              <w:t>MODULISTICA</w:t>
            </w:r>
          </w:p>
        </w:tc>
        <w:tc>
          <w:tcPr>
            <w:tcW w:w="5238" w:type="dxa"/>
          </w:tcPr>
          <w:p w14:paraId="7A62F268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CONVENZIONE</w:t>
            </w:r>
          </w:p>
          <w:p w14:paraId="653D9605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CAPITOLATO TECNICO</w:t>
            </w:r>
          </w:p>
          <w:p w14:paraId="5205ECC5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LISTINO TARIFFE BASE</w:t>
            </w:r>
          </w:p>
          <w:p w14:paraId="090053F8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OFFERTA ECONOMICA LOTTO 1</w:t>
            </w:r>
          </w:p>
          <w:p w14:paraId="660400F9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OFFERTA ECONOMICA LOTTO 3</w:t>
            </w:r>
          </w:p>
          <w:p w14:paraId="114716E2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OFFERTA ECONOMICA LOTTO 5</w:t>
            </w:r>
          </w:p>
          <w:p w14:paraId="2A06EF77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Modello CONFERMA DI ADESIONE</w:t>
            </w:r>
          </w:p>
          <w:p w14:paraId="0C965369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Modello ORDINATIVO DI FORNITURA</w:t>
            </w:r>
          </w:p>
          <w:p w14:paraId="50875D6A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Modello ORDINATIVO DI FORNITURA AGGIUNTIVO</w:t>
            </w:r>
          </w:p>
          <w:p w14:paraId="380A2970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Modello VERBALE DI AVVIO DI ATTIVITA’</w:t>
            </w:r>
          </w:p>
          <w:p w14:paraId="593C9B0C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Modello VERBALE DI CESSAZIONE ATTIVITA’</w:t>
            </w:r>
          </w:p>
          <w:p w14:paraId="78357187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Modello RAPPORTO EVENTO ANOMALO</w:t>
            </w:r>
          </w:p>
          <w:p w14:paraId="4AFBAA45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STANDARD DI LETTERA CONTESTAZIONE PENALI</w:t>
            </w:r>
          </w:p>
          <w:p w14:paraId="260940F2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STANDARD DI LETTERA APPLICAZIONE PENALI</w:t>
            </w:r>
          </w:p>
          <w:p w14:paraId="5B2BD3FD" w14:textId="77777777" w:rsidR="00A902D6" w:rsidRPr="008E39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SCHEDA SINTETICA RIEPILOGATIVA</w:t>
            </w:r>
          </w:p>
          <w:p w14:paraId="106887A6" w14:textId="1B558543" w:rsidR="002167A5" w:rsidRPr="00A902D6" w:rsidRDefault="00A902D6" w:rsidP="00A902D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4" w:hanging="263"/>
              <w:rPr>
                <w:rFonts w:ascii="Times New Roman" w:hAnsi="Times New Roman" w:cs="Times New Roman"/>
              </w:rPr>
            </w:pPr>
            <w:r w:rsidRPr="008E39D6">
              <w:rPr>
                <w:rFonts w:ascii="Times New Roman" w:hAnsi="Times New Roman" w:cs="Times New Roman"/>
                <w:sz w:val="20"/>
                <w:szCs w:val="20"/>
              </w:rPr>
              <w:t>CONTATTI FORNITORE</w:t>
            </w:r>
          </w:p>
        </w:tc>
      </w:tr>
      <w:tr w:rsidR="00D90C97" w14:paraId="14FC297E" w14:textId="77777777" w:rsidTr="005D69D3">
        <w:trPr>
          <w:trHeight w:val="1304"/>
          <w:jc w:val="center"/>
        </w:trPr>
        <w:tc>
          <w:tcPr>
            <w:tcW w:w="4390" w:type="dxa"/>
          </w:tcPr>
          <w:p w14:paraId="52FB6958" w14:textId="77777777" w:rsidR="00D90C97" w:rsidRPr="00457A35" w:rsidRDefault="00D90C97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7A35">
              <w:rPr>
                <w:rFonts w:ascii="Times New Roman" w:hAnsi="Times New Roman" w:cs="Times New Roman"/>
                <w:b/>
                <w:bCs/>
              </w:rPr>
              <w:t>CONTATTI SUAM</w:t>
            </w:r>
          </w:p>
        </w:tc>
        <w:tc>
          <w:tcPr>
            <w:tcW w:w="5238" w:type="dxa"/>
          </w:tcPr>
          <w:p w14:paraId="12053601" w14:textId="2FF9BAC2" w:rsidR="00D90C97" w:rsidRDefault="009614D8" w:rsidP="00CE4F0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</w:rPr>
            </w:pPr>
            <w:r w:rsidRPr="009614D8">
              <w:rPr>
                <w:rFonts w:ascii="Times New Roman" w:hAnsi="Times New Roman" w:cs="Times New Roman"/>
              </w:rPr>
              <w:t>Nominativo del r</w:t>
            </w:r>
            <w:r w:rsidR="00D90C97" w:rsidRPr="009614D8">
              <w:rPr>
                <w:rFonts w:ascii="Times New Roman" w:hAnsi="Times New Roman" w:cs="Times New Roman"/>
              </w:rPr>
              <w:t>eferente per le modalità di adesione alla Convenzione:</w:t>
            </w:r>
            <w:r w:rsidR="00271C36">
              <w:rPr>
                <w:rFonts w:ascii="Times New Roman" w:hAnsi="Times New Roman" w:cs="Times New Roman"/>
              </w:rPr>
              <w:t xml:space="preserve"> </w:t>
            </w:r>
            <w:r w:rsidR="008E39D6">
              <w:rPr>
                <w:rFonts w:ascii="Times New Roman" w:hAnsi="Times New Roman" w:cs="Times New Roman"/>
              </w:rPr>
              <w:t>Lara</w:t>
            </w:r>
            <w:r w:rsidR="00C25AFF">
              <w:rPr>
                <w:rFonts w:ascii="Times New Roman" w:hAnsi="Times New Roman" w:cs="Times New Roman"/>
              </w:rPr>
              <w:t xml:space="preserve"> Giannini</w:t>
            </w:r>
          </w:p>
          <w:p w14:paraId="385F5EF2" w14:textId="77777777" w:rsidR="002167A5" w:rsidRPr="009614D8" w:rsidRDefault="002167A5" w:rsidP="002167A5">
            <w:pPr>
              <w:pStyle w:val="Paragrafoelenco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</w:rPr>
            </w:pPr>
          </w:p>
          <w:p w14:paraId="4213F12F" w14:textId="13CCC19B" w:rsidR="009614D8" w:rsidRPr="002167A5" w:rsidRDefault="00C25AFF" w:rsidP="00C25AF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3"/>
              <w:rPr>
                <w:rStyle w:val="Collegamentoipertestuale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</w:rPr>
              <w:t>E-m</w:t>
            </w:r>
            <w:r w:rsidR="009614D8" w:rsidRPr="009614D8">
              <w:rPr>
                <w:rFonts w:ascii="Times New Roman" w:hAnsi="Times New Roman" w:cs="Times New Roman"/>
              </w:rPr>
              <w:t xml:space="preserve">ail Soggetto Aggregatore: </w:t>
            </w:r>
            <w:hyperlink r:id="rId8" w:history="1">
              <w:r w:rsidR="008E39D6" w:rsidRPr="00AC21C6">
                <w:rPr>
                  <w:rStyle w:val="Collegamentoipertestuale"/>
                  <w:rFonts w:ascii="Times New Roman" w:hAnsi="Times New Roman" w:cs="Times New Roman"/>
                </w:rPr>
                <w:t>soggettoaggregatore@regione.marche.it </w:t>
              </w:r>
            </w:hyperlink>
          </w:p>
          <w:p w14:paraId="17359BD2" w14:textId="77777777" w:rsidR="002167A5" w:rsidRPr="002167A5" w:rsidRDefault="002167A5" w:rsidP="002167A5">
            <w:pPr>
              <w:pStyle w:val="Paragrafoelenco"/>
              <w:rPr>
                <w:rFonts w:ascii="Times New Roman" w:hAnsi="Times New Roman" w:cs="Times New Roman"/>
              </w:rPr>
            </w:pPr>
          </w:p>
          <w:p w14:paraId="140ECF5B" w14:textId="77777777" w:rsidR="002167A5" w:rsidRPr="009614D8" w:rsidRDefault="002167A5" w:rsidP="002167A5">
            <w:pPr>
              <w:pStyle w:val="Paragrafoelenco"/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</w:rPr>
            </w:pPr>
          </w:p>
          <w:p w14:paraId="121871FE" w14:textId="22022B16" w:rsidR="009614D8" w:rsidRPr="009614D8" w:rsidRDefault="009614D8" w:rsidP="00CE4F0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3"/>
              <w:jc w:val="both"/>
              <w:rPr>
                <w:rFonts w:ascii="Times New Roman" w:hAnsi="Times New Roman" w:cs="Times New Roman"/>
              </w:rPr>
            </w:pPr>
            <w:r w:rsidRPr="009614D8">
              <w:rPr>
                <w:rFonts w:ascii="Times New Roman" w:hAnsi="Times New Roman" w:cs="Times New Roman"/>
              </w:rPr>
              <w:t>PEC</w:t>
            </w:r>
            <w:r w:rsidR="00C25AFF">
              <w:rPr>
                <w:rFonts w:ascii="Times New Roman" w:hAnsi="Times New Roman" w:cs="Times New Roman"/>
              </w:rPr>
              <w:t xml:space="preserve"> SUAM</w:t>
            </w:r>
            <w:r w:rsidRPr="009614D8">
              <w:rPr>
                <w:rFonts w:ascii="Times New Roman" w:hAnsi="Times New Roman" w:cs="Times New Roman"/>
              </w:rPr>
              <w:t>: </w:t>
            </w:r>
            <w:hyperlink r:id="rId9" w:history="1">
              <w:r w:rsidRPr="009614D8">
                <w:rPr>
                  <w:rStyle w:val="Collegamentoipertestuale"/>
                  <w:rFonts w:ascii="Times New Roman" w:hAnsi="Times New Roman" w:cs="Times New Roman"/>
                </w:rPr>
                <w:t>regione.marche.suam@emarche.it</w:t>
              </w:r>
            </w:hyperlink>
          </w:p>
          <w:p w14:paraId="4ED9CF8D" w14:textId="77777777" w:rsidR="009614D8" w:rsidRPr="009614D8" w:rsidRDefault="009614D8" w:rsidP="009F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D09560" w14:textId="77777777" w:rsidR="009F6DD9" w:rsidRDefault="009F6DD9" w:rsidP="009F6DD9">
      <w:pPr>
        <w:autoSpaceDE w:val="0"/>
        <w:autoSpaceDN w:val="0"/>
        <w:adjustRightInd w:val="0"/>
        <w:spacing w:after="0" w:line="240" w:lineRule="auto"/>
        <w:jc w:val="both"/>
      </w:pPr>
    </w:p>
    <w:sectPr w:rsidR="009F6DD9" w:rsidSect="00685377">
      <w:headerReference w:type="default" r:id="rId10"/>
      <w:pgSz w:w="11906" w:h="16838"/>
      <w:pgMar w:top="19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17A3" w14:textId="77777777" w:rsidR="00305892" w:rsidRDefault="00305892" w:rsidP="00A4211E">
      <w:pPr>
        <w:spacing w:after="0" w:line="240" w:lineRule="auto"/>
      </w:pPr>
      <w:r>
        <w:separator/>
      </w:r>
    </w:p>
  </w:endnote>
  <w:endnote w:type="continuationSeparator" w:id="0">
    <w:p w14:paraId="76EDB82C" w14:textId="77777777" w:rsidR="00305892" w:rsidRDefault="00305892" w:rsidP="00A4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cimaWERg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F6AFE" w14:textId="77777777" w:rsidR="00305892" w:rsidRDefault="00305892" w:rsidP="00A4211E">
      <w:pPr>
        <w:spacing w:after="0" w:line="240" w:lineRule="auto"/>
      </w:pPr>
      <w:r>
        <w:separator/>
      </w:r>
    </w:p>
  </w:footnote>
  <w:footnote w:type="continuationSeparator" w:id="0">
    <w:p w14:paraId="7ECC95DA" w14:textId="77777777" w:rsidR="00305892" w:rsidRDefault="00305892" w:rsidP="00A4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464A" w14:textId="77777777" w:rsidR="006B44B4" w:rsidRDefault="00A4211E">
    <w:pPr>
      <w:pStyle w:val="Intestazione"/>
    </w:pPr>
    <w:r>
      <w:t xml:space="preserve">                       </w:t>
    </w:r>
  </w:p>
  <w:tbl>
    <w:tblPr>
      <w:tblStyle w:val="Grigliatabella"/>
      <w:tblW w:w="504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2"/>
      <w:gridCol w:w="1420"/>
      <w:gridCol w:w="4707"/>
    </w:tblGrid>
    <w:tr w:rsidR="006B44B4" w14:paraId="4034AA97" w14:textId="77777777" w:rsidTr="00DA4422">
      <w:trPr>
        <w:trHeight w:val="958"/>
      </w:trPr>
      <w:tc>
        <w:tcPr>
          <w:tcW w:w="1877" w:type="pct"/>
        </w:tcPr>
        <w:p w14:paraId="2F023510" w14:textId="77777777" w:rsidR="006B44B4" w:rsidRDefault="006B44B4" w:rsidP="006B44B4">
          <w:pPr>
            <w:pStyle w:val="Titolo1"/>
            <w:spacing w:before="240" w:line="276" w:lineRule="auto"/>
            <w:ind w:firstLine="873"/>
            <w:jc w:val="left"/>
            <w:outlineLvl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813EDE" wp14:editId="5C55A696">
                <wp:simplePos x="0" y="0"/>
                <wp:positionH relativeFrom="column">
                  <wp:posOffset>13970</wp:posOffset>
                </wp:positionH>
                <wp:positionV relativeFrom="paragraph">
                  <wp:posOffset>143510</wp:posOffset>
                </wp:positionV>
                <wp:extent cx="466725" cy="523875"/>
                <wp:effectExtent l="0" t="0" r="9525" b="952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REGIONE MARCHE</w:t>
          </w:r>
        </w:p>
        <w:p w14:paraId="02BA78CA" w14:textId="77777777" w:rsidR="006B44B4" w:rsidRDefault="006B44B4" w:rsidP="006B44B4">
          <w:pPr>
            <w:pStyle w:val="Corpotesto"/>
            <w:spacing w:line="276" w:lineRule="auto"/>
            <w:ind w:firstLine="873"/>
            <w:jc w:val="left"/>
            <w:rPr>
              <w:sz w:val="18"/>
              <w:szCs w:val="18"/>
            </w:rPr>
          </w:pPr>
          <w:r w:rsidRPr="00EC1978">
            <w:rPr>
              <w:sz w:val="18"/>
              <w:szCs w:val="18"/>
            </w:rPr>
            <w:t>Giunta Regionale</w:t>
          </w:r>
        </w:p>
        <w:p w14:paraId="46B885EB" w14:textId="77777777" w:rsidR="006B44B4" w:rsidRPr="00EC1978" w:rsidRDefault="006B44B4" w:rsidP="006B44B4">
          <w:pPr>
            <w:pStyle w:val="Corpotesto"/>
            <w:spacing w:line="276" w:lineRule="auto"/>
            <w:ind w:left="851"/>
            <w:jc w:val="left"/>
            <w:rPr>
              <w:sz w:val="18"/>
              <w:szCs w:val="18"/>
            </w:rPr>
          </w:pPr>
          <w:r w:rsidRPr="00634CC9">
            <w:rPr>
              <w:b/>
              <w:bCs/>
              <w:sz w:val="18"/>
              <w:szCs w:val="20"/>
            </w:rPr>
            <w:t>S</w:t>
          </w:r>
          <w:r>
            <w:rPr>
              <w:b/>
              <w:bCs/>
              <w:sz w:val="18"/>
              <w:szCs w:val="20"/>
            </w:rPr>
            <w:t>ettore SUAM e Soggetto Aggregatore</w:t>
          </w:r>
        </w:p>
      </w:tc>
      <w:tc>
        <w:tcPr>
          <w:tcW w:w="672" w:type="pct"/>
          <w:tcFitText/>
          <w:vAlign w:val="center"/>
        </w:tcPr>
        <w:p w14:paraId="2FF66C7B" w14:textId="77777777" w:rsidR="006B44B4" w:rsidRDefault="006B44B4" w:rsidP="006B44B4">
          <w:pPr>
            <w:pStyle w:val="Intestazione"/>
            <w:tabs>
              <w:tab w:val="clear" w:pos="4819"/>
              <w:tab w:val="center" w:pos="5040"/>
            </w:tabs>
          </w:pPr>
        </w:p>
      </w:tc>
      <w:tc>
        <w:tcPr>
          <w:tcW w:w="2451" w:type="pct"/>
        </w:tcPr>
        <w:p w14:paraId="1BAC6894" w14:textId="77777777" w:rsidR="006B44B4" w:rsidRDefault="006B44B4" w:rsidP="006B44B4">
          <w:pPr>
            <w:pStyle w:val="Intestazione"/>
            <w:tabs>
              <w:tab w:val="clear" w:pos="4819"/>
              <w:tab w:val="center" w:pos="5040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CE49D76" wp14:editId="497990F5">
                <wp:extent cx="2809875" cy="831361"/>
                <wp:effectExtent l="0" t="0" r="0" b="698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58" cy="868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B0018B" w14:textId="65F25FC7" w:rsidR="00A4211E" w:rsidRDefault="00A4211E">
    <w:pPr>
      <w:pStyle w:val="Intestazione"/>
    </w:pPr>
    <w:r>
      <w:t xml:space="preserve"> </w:t>
    </w:r>
    <w:r>
      <w:rPr>
        <w:noProof/>
        <w:lang w:eastAsia="it-IT"/>
      </w:rPr>
      <w:t xml:space="preserve">          </w:t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D66"/>
    <w:multiLevelType w:val="hybridMultilevel"/>
    <w:tmpl w:val="ECDC5D08"/>
    <w:lvl w:ilvl="0" w:tplc="0410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4C34B7F"/>
    <w:multiLevelType w:val="hybridMultilevel"/>
    <w:tmpl w:val="0D42E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63F"/>
    <w:multiLevelType w:val="hybridMultilevel"/>
    <w:tmpl w:val="7F2A0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79ED"/>
    <w:multiLevelType w:val="hybridMultilevel"/>
    <w:tmpl w:val="A45AC04A"/>
    <w:lvl w:ilvl="0" w:tplc="7772CA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E1CAD"/>
    <w:multiLevelType w:val="hybridMultilevel"/>
    <w:tmpl w:val="A40A98FC"/>
    <w:lvl w:ilvl="0" w:tplc="8C2E5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67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61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82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2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8C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AD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0E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21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0D1BCE"/>
    <w:multiLevelType w:val="hybridMultilevel"/>
    <w:tmpl w:val="E7A0A664"/>
    <w:lvl w:ilvl="0" w:tplc="3BB02C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9EC"/>
    <w:multiLevelType w:val="hybridMultilevel"/>
    <w:tmpl w:val="82FEC1B8"/>
    <w:lvl w:ilvl="0" w:tplc="0410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7" w15:restartNumberingAfterBreak="0">
    <w:nsid w:val="21004844"/>
    <w:multiLevelType w:val="hybridMultilevel"/>
    <w:tmpl w:val="41AE1FCA"/>
    <w:lvl w:ilvl="0" w:tplc="C89A4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0B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40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88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7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3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45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6C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791C61"/>
    <w:multiLevelType w:val="hybridMultilevel"/>
    <w:tmpl w:val="C6681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5CC9"/>
    <w:multiLevelType w:val="hybridMultilevel"/>
    <w:tmpl w:val="67163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C73"/>
    <w:multiLevelType w:val="hybridMultilevel"/>
    <w:tmpl w:val="F7D6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D0AD3"/>
    <w:multiLevelType w:val="multilevel"/>
    <w:tmpl w:val="E7507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A7A03"/>
    <w:multiLevelType w:val="hybridMultilevel"/>
    <w:tmpl w:val="21E47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8790B"/>
    <w:multiLevelType w:val="hybridMultilevel"/>
    <w:tmpl w:val="832A6110"/>
    <w:lvl w:ilvl="0" w:tplc="64B4AA52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3F59042F"/>
    <w:multiLevelType w:val="hybridMultilevel"/>
    <w:tmpl w:val="4CC6A8B8"/>
    <w:lvl w:ilvl="0" w:tplc="0410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402517CE"/>
    <w:multiLevelType w:val="hybridMultilevel"/>
    <w:tmpl w:val="E3A82E34"/>
    <w:lvl w:ilvl="0" w:tplc="C6205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45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3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CD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88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ED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6C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27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C155BB"/>
    <w:multiLevelType w:val="hybridMultilevel"/>
    <w:tmpl w:val="2CCE3192"/>
    <w:lvl w:ilvl="0" w:tplc="7772CA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23986"/>
    <w:multiLevelType w:val="hybridMultilevel"/>
    <w:tmpl w:val="F2600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56E6"/>
    <w:multiLevelType w:val="hybridMultilevel"/>
    <w:tmpl w:val="E1E4A33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AC51CD9"/>
    <w:multiLevelType w:val="hybridMultilevel"/>
    <w:tmpl w:val="0A9089B8"/>
    <w:lvl w:ilvl="0" w:tplc="9B5241A6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631E3"/>
    <w:multiLevelType w:val="hybridMultilevel"/>
    <w:tmpl w:val="2C9491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9434D"/>
    <w:multiLevelType w:val="hybridMultilevel"/>
    <w:tmpl w:val="3E04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53C94"/>
    <w:multiLevelType w:val="hybridMultilevel"/>
    <w:tmpl w:val="8AA8C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00278"/>
    <w:multiLevelType w:val="hybridMultilevel"/>
    <w:tmpl w:val="B18A8E7E"/>
    <w:lvl w:ilvl="0" w:tplc="F61A0D48">
      <w:start w:val="1"/>
      <w:numFmt w:val="lowerLetter"/>
      <w:lvlText w:val="%1)"/>
      <w:lvlJc w:val="left"/>
      <w:pPr>
        <w:ind w:left="2047" w:hanging="360"/>
      </w:pPr>
      <w:rPr>
        <w:rFonts w:ascii="Arial" w:hAnsi="Aria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767" w:hanging="360"/>
      </w:pPr>
    </w:lvl>
    <w:lvl w:ilvl="2" w:tplc="0410001B" w:tentative="1">
      <w:start w:val="1"/>
      <w:numFmt w:val="lowerRoman"/>
      <w:lvlText w:val="%3."/>
      <w:lvlJc w:val="right"/>
      <w:pPr>
        <w:ind w:left="3487" w:hanging="180"/>
      </w:pPr>
    </w:lvl>
    <w:lvl w:ilvl="3" w:tplc="0410000F" w:tentative="1">
      <w:start w:val="1"/>
      <w:numFmt w:val="decimal"/>
      <w:lvlText w:val="%4."/>
      <w:lvlJc w:val="left"/>
      <w:pPr>
        <w:ind w:left="4207" w:hanging="360"/>
      </w:pPr>
    </w:lvl>
    <w:lvl w:ilvl="4" w:tplc="04100019" w:tentative="1">
      <w:start w:val="1"/>
      <w:numFmt w:val="lowerLetter"/>
      <w:lvlText w:val="%5."/>
      <w:lvlJc w:val="left"/>
      <w:pPr>
        <w:ind w:left="4927" w:hanging="360"/>
      </w:pPr>
    </w:lvl>
    <w:lvl w:ilvl="5" w:tplc="0410001B" w:tentative="1">
      <w:start w:val="1"/>
      <w:numFmt w:val="lowerRoman"/>
      <w:lvlText w:val="%6."/>
      <w:lvlJc w:val="right"/>
      <w:pPr>
        <w:ind w:left="5647" w:hanging="180"/>
      </w:pPr>
    </w:lvl>
    <w:lvl w:ilvl="6" w:tplc="0410000F" w:tentative="1">
      <w:start w:val="1"/>
      <w:numFmt w:val="decimal"/>
      <w:lvlText w:val="%7."/>
      <w:lvlJc w:val="left"/>
      <w:pPr>
        <w:ind w:left="6367" w:hanging="360"/>
      </w:pPr>
    </w:lvl>
    <w:lvl w:ilvl="7" w:tplc="04100019" w:tentative="1">
      <w:start w:val="1"/>
      <w:numFmt w:val="lowerLetter"/>
      <w:lvlText w:val="%8."/>
      <w:lvlJc w:val="left"/>
      <w:pPr>
        <w:ind w:left="7087" w:hanging="360"/>
      </w:pPr>
    </w:lvl>
    <w:lvl w:ilvl="8" w:tplc="0410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24" w15:restartNumberingAfterBreak="0">
    <w:nsid w:val="617A498C"/>
    <w:multiLevelType w:val="hybridMultilevel"/>
    <w:tmpl w:val="62A004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26667"/>
    <w:multiLevelType w:val="hybridMultilevel"/>
    <w:tmpl w:val="863052DE"/>
    <w:lvl w:ilvl="0" w:tplc="4BDED8D2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3CE8"/>
    <w:multiLevelType w:val="hybridMultilevel"/>
    <w:tmpl w:val="95AECAB2"/>
    <w:lvl w:ilvl="0" w:tplc="9692F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2B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63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68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47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26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A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D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25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67772D"/>
    <w:multiLevelType w:val="hybridMultilevel"/>
    <w:tmpl w:val="6832E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718"/>
    <w:multiLevelType w:val="hybridMultilevel"/>
    <w:tmpl w:val="A7C01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F4E08"/>
    <w:multiLevelType w:val="hybridMultilevel"/>
    <w:tmpl w:val="8C52C0E4"/>
    <w:lvl w:ilvl="0" w:tplc="95FA1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28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82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E8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0F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EE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2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F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0910D5"/>
    <w:multiLevelType w:val="hybridMultilevel"/>
    <w:tmpl w:val="E098BDB8"/>
    <w:lvl w:ilvl="0" w:tplc="F0C66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E9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82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925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EF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C1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E0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65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27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1"/>
  </w:num>
  <w:num w:numId="8">
    <w:abstractNumId w:val="18"/>
  </w:num>
  <w:num w:numId="9">
    <w:abstractNumId w:val="16"/>
  </w:num>
  <w:num w:numId="10">
    <w:abstractNumId w:val="8"/>
  </w:num>
  <w:num w:numId="11">
    <w:abstractNumId w:val="20"/>
  </w:num>
  <w:num w:numId="12">
    <w:abstractNumId w:val="21"/>
  </w:num>
  <w:num w:numId="13">
    <w:abstractNumId w:val="27"/>
  </w:num>
  <w:num w:numId="14">
    <w:abstractNumId w:val="14"/>
  </w:num>
  <w:num w:numId="15">
    <w:abstractNumId w:val="3"/>
  </w:num>
  <w:num w:numId="16">
    <w:abstractNumId w:val="25"/>
  </w:num>
  <w:num w:numId="17">
    <w:abstractNumId w:val="19"/>
  </w:num>
  <w:num w:numId="18">
    <w:abstractNumId w:val="9"/>
  </w:num>
  <w:num w:numId="19">
    <w:abstractNumId w:val="0"/>
  </w:num>
  <w:num w:numId="20">
    <w:abstractNumId w:val="26"/>
  </w:num>
  <w:num w:numId="21">
    <w:abstractNumId w:val="7"/>
  </w:num>
  <w:num w:numId="22">
    <w:abstractNumId w:val="29"/>
  </w:num>
  <w:num w:numId="23">
    <w:abstractNumId w:val="30"/>
  </w:num>
  <w:num w:numId="24">
    <w:abstractNumId w:val="24"/>
  </w:num>
  <w:num w:numId="25">
    <w:abstractNumId w:val="4"/>
  </w:num>
  <w:num w:numId="26">
    <w:abstractNumId w:val="15"/>
  </w:num>
  <w:num w:numId="27">
    <w:abstractNumId w:val="23"/>
  </w:num>
  <w:num w:numId="28">
    <w:abstractNumId w:val="13"/>
  </w:num>
  <w:num w:numId="29">
    <w:abstractNumId w:val="6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D9"/>
    <w:rsid w:val="00017F1E"/>
    <w:rsid w:val="00025550"/>
    <w:rsid w:val="000616A3"/>
    <w:rsid w:val="000C09D0"/>
    <w:rsid w:val="000C67E5"/>
    <w:rsid w:val="00123E47"/>
    <w:rsid w:val="001464BA"/>
    <w:rsid w:val="00161DA5"/>
    <w:rsid w:val="00174850"/>
    <w:rsid w:val="00181624"/>
    <w:rsid w:val="00187413"/>
    <w:rsid w:val="001A4DEA"/>
    <w:rsid w:val="001B3FC5"/>
    <w:rsid w:val="001C07D0"/>
    <w:rsid w:val="002114CD"/>
    <w:rsid w:val="002167A5"/>
    <w:rsid w:val="002174A3"/>
    <w:rsid w:val="0025185D"/>
    <w:rsid w:val="00255DE4"/>
    <w:rsid w:val="00271C36"/>
    <w:rsid w:val="002B2C3C"/>
    <w:rsid w:val="002B77FA"/>
    <w:rsid w:val="00305892"/>
    <w:rsid w:val="00341308"/>
    <w:rsid w:val="003436EE"/>
    <w:rsid w:val="003565D6"/>
    <w:rsid w:val="00371BED"/>
    <w:rsid w:val="003D0CA2"/>
    <w:rsid w:val="00404230"/>
    <w:rsid w:val="00430D45"/>
    <w:rsid w:val="00445CB5"/>
    <w:rsid w:val="00457A35"/>
    <w:rsid w:val="004A599D"/>
    <w:rsid w:val="004B4BA6"/>
    <w:rsid w:val="004B6D81"/>
    <w:rsid w:val="005467CA"/>
    <w:rsid w:val="005669EA"/>
    <w:rsid w:val="005675E2"/>
    <w:rsid w:val="00573419"/>
    <w:rsid w:val="00574F25"/>
    <w:rsid w:val="005772E8"/>
    <w:rsid w:val="005C5485"/>
    <w:rsid w:val="005D36DE"/>
    <w:rsid w:val="005D45A6"/>
    <w:rsid w:val="005D6528"/>
    <w:rsid w:val="005D69D3"/>
    <w:rsid w:val="00600D94"/>
    <w:rsid w:val="0060225E"/>
    <w:rsid w:val="00605F94"/>
    <w:rsid w:val="00624B12"/>
    <w:rsid w:val="00673826"/>
    <w:rsid w:val="00682AF8"/>
    <w:rsid w:val="00685377"/>
    <w:rsid w:val="00691169"/>
    <w:rsid w:val="006B44B4"/>
    <w:rsid w:val="00724A1A"/>
    <w:rsid w:val="00775795"/>
    <w:rsid w:val="00781600"/>
    <w:rsid w:val="00792449"/>
    <w:rsid w:val="007E4F7D"/>
    <w:rsid w:val="00820682"/>
    <w:rsid w:val="00833CEB"/>
    <w:rsid w:val="00834873"/>
    <w:rsid w:val="008B04FA"/>
    <w:rsid w:val="008D7BF6"/>
    <w:rsid w:val="008E1F8B"/>
    <w:rsid w:val="008E39D6"/>
    <w:rsid w:val="00905359"/>
    <w:rsid w:val="00907E23"/>
    <w:rsid w:val="0093648A"/>
    <w:rsid w:val="009614D8"/>
    <w:rsid w:val="009752A2"/>
    <w:rsid w:val="00975F33"/>
    <w:rsid w:val="009D1E29"/>
    <w:rsid w:val="009F6DD9"/>
    <w:rsid w:val="00A30F7C"/>
    <w:rsid w:val="00A34FD6"/>
    <w:rsid w:val="00A4211E"/>
    <w:rsid w:val="00A45837"/>
    <w:rsid w:val="00A61288"/>
    <w:rsid w:val="00A902D6"/>
    <w:rsid w:val="00A91085"/>
    <w:rsid w:val="00AB226A"/>
    <w:rsid w:val="00AF0751"/>
    <w:rsid w:val="00AF5CC7"/>
    <w:rsid w:val="00C25AFF"/>
    <w:rsid w:val="00C67F68"/>
    <w:rsid w:val="00C81E6C"/>
    <w:rsid w:val="00CC23D0"/>
    <w:rsid w:val="00CE4F0D"/>
    <w:rsid w:val="00CE7B20"/>
    <w:rsid w:val="00D26F19"/>
    <w:rsid w:val="00D67EDF"/>
    <w:rsid w:val="00D7630D"/>
    <w:rsid w:val="00D80CA2"/>
    <w:rsid w:val="00D90C97"/>
    <w:rsid w:val="00D941FC"/>
    <w:rsid w:val="00DC48B7"/>
    <w:rsid w:val="00DD6146"/>
    <w:rsid w:val="00E1065F"/>
    <w:rsid w:val="00E221C7"/>
    <w:rsid w:val="00E430DF"/>
    <w:rsid w:val="00E56AD9"/>
    <w:rsid w:val="00E62B10"/>
    <w:rsid w:val="00EA6667"/>
    <w:rsid w:val="00EF79D7"/>
    <w:rsid w:val="00F02FBE"/>
    <w:rsid w:val="00F12B47"/>
    <w:rsid w:val="00F17B3D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938CB"/>
  <w15:chartTrackingRefBased/>
  <w15:docId w15:val="{EC903DB8-E6DF-4247-A571-EDA64667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6B44B4"/>
    <w:pPr>
      <w:keepNext/>
      <w:spacing w:after="0" w:line="240" w:lineRule="auto"/>
      <w:jc w:val="center"/>
      <w:outlineLvl w:val="0"/>
    </w:pPr>
    <w:rPr>
      <w:rFonts w:ascii="Kunstler Script" w:eastAsia="Times New Roman" w:hAnsi="Kunstler Script" w:cs="Kunstler Script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90C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0C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7A3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464B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42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11E"/>
  </w:style>
  <w:style w:type="paragraph" w:styleId="Pidipagina">
    <w:name w:val="footer"/>
    <w:basedOn w:val="Normale"/>
    <w:link w:val="PidipaginaCarattere"/>
    <w:uiPriority w:val="99"/>
    <w:unhideWhenUsed/>
    <w:rsid w:val="00A42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11E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5AFF"/>
    <w:rPr>
      <w:color w:val="605E5C"/>
      <w:shd w:val="clear" w:color="auto" w:fill="E1DFDD"/>
    </w:rPr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6B44B4"/>
    <w:rPr>
      <w:rFonts w:ascii="Kunstler Script" w:eastAsia="Times New Roman" w:hAnsi="Kunstler Script" w:cs="Kunstler Script"/>
      <w:sz w:val="40"/>
      <w:szCs w:val="40"/>
      <w:lang w:eastAsia="it-IT"/>
    </w:rPr>
  </w:style>
  <w:style w:type="paragraph" w:styleId="Corpotesto">
    <w:name w:val="Body Text"/>
    <w:basedOn w:val="Normale"/>
    <w:link w:val="CorpotestoCarattere"/>
    <w:uiPriority w:val="99"/>
    <w:rsid w:val="006B44B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B44B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Default">
    <w:name w:val="Default"/>
    <w:rsid w:val="006B4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0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8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0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2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3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9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ggettoaggregatore@regione.marche.it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marche.it/Entra-in-Regione/Profilo-del-committente-Soggetto-Aggregatore-SUAM/Convenzioni-att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ione.marche.suam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Tummolo - silvia.tummolo@studio.unibo.it</dc:creator>
  <cp:keywords/>
  <dc:description/>
  <cp:lastModifiedBy>Noemi Giannini</cp:lastModifiedBy>
  <cp:revision>18</cp:revision>
  <dcterms:created xsi:type="dcterms:W3CDTF">2024-06-23T15:37:00Z</dcterms:created>
  <dcterms:modified xsi:type="dcterms:W3CDTF">2024-06-24T12:37:00Z</dcterms:modified>
</cp:coreProperties>
</file>